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FEA39" w14:textId="77777777" w:rsidR="00090553" w:rsidRPr="00772409" w:rsidRDefault="00090553" w:rsidP="00090553">
      <w:pPr>
        <w:tabs>
          <w:tab w:val="left" w:pos="2618"/>
          <w:tab w:val="right" w:pos="8789"/>
        </w:tabs>
        <w:spacing w:line="360" w:lineRule="auto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772409">
        <w:rPr>
          <w:rFonts w:cs="Arial"/>
        </w:rPr>
        <w:t xml:space="preserve">Opole,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AktualnaData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2024-11-13</w:t>
      </w:r>
      <w:r w:rsidRPr="00772409">
        <w:rPr>
          <w:rFonts w:cs="Arial"/>
        </w:rPr>
        <w:fldChar w:fldCharType="end"/>
      </w:r>
    </w:p>
    <w:p w14:paraId="19696068" w14:textId="6FF4FEA0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KodKreskowy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fldChar w:fldCharType="end"/>
      </w:r>
      <w:r w:rsidR="00701A26">
        <w:rPr>
          <w:noProof/>
        </w:rPr>
        <w:drawing>
          <wp:inline distT="0" distB="0" distL="0" distR="0" wp14:anchorId="5B599E0C" wp14:editId="2D1A95E3">
            <wp:extent cx="1838325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42522" w14:textId="77777777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t xml:space="preserve">UNP: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UNPPisma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OP-24-23909</w:t>
      </w:r>
      <w:r w:rsidRPr="00772409">
        <w:rPr>
          <w:rFonts w:cs="Arial"/>
        </w:rPr>
        <w:fldChar w:fldCharType="end"/>
      </w:r>
    </w:p>
    <w:bookmarkStart w:id="0" w:name="Start"/>
    <w:bookmarkEnd w:id="0"/>
    <w:p w14:paraId="344BEBC9" w14:textId="066A274F" w:rsidR="00090553" w:rsidRPr="00772409" w:rsidRDefault="00090553" w:rsidP="004E32AF">
      <w:pPr>
        <w:tabs>
          <w:tab w:val="right" w:pos="8789"/>
        </w:tabs>
        <w:spacing w:after="200" w:line="276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ZnakPisma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OP-PORA-A.2102.6.2024.4</w:t>
      </w:r>
      <w:r w:rsidRPr="00772409">
        <w:rPr>
          <w:rFonts w:cs="Arial"/>
        </w:rPr>
        <w:fldChar w:fldCharType="end"/>
      </w:r>
    </w:p>
    <w:p w14:paraId="064E56F2" w14:textId="77777777" w:rsidR="004E32AF" w:rsidRDefault="004E32AF" w:rsidP="005A23F3">
      <w:pPr>
        <w:shd w:val="clear" w:color="auto" w:fill="FFFFFF"/>
        <w:spacing w:line="360" w:lineRule="auto"/>
        <w:jc w:val="center"/>
        <w:rPr>
          <w:b/>
          <w:caps/>
          <w:szCs w:val="22"/>
        </w:rPr>
      </w:pPr>
    </w:p>
    <w:p w14:paraId="2859DDE0" w14:textId="3694D223" w:rsidR="005A23F3" w:rsidRPr="00F95811" w:rsidRDefault="005A23F3" w:rsidP="005A23F3">
      <w:pPr>
        <w:shd w:val="clear" w:color="auto" w:fill="FFFFFF"/>
        <w:spacing w:line="360" w:lineRule="auto"/>
        <w:jc w:val="center"/>
        <w:rPr>
          <w:b/>
          <w:caps/>
          <w:szCs w:val="22"/>
        </w:rPr>
      </w:pPr>
      <w:r w:rsidRPr="00F95811">
        <w:rPr>
          <w:b/>
          <w:caps/>
          <w:szCs w:val="22"/>
        </w:rPr>
        <w:t xml:space="preserve">Ogłoszenie o PRZETARGU </w:t>
      </w:r>
    </w:p>
    <w:p w14:paraId="1AA1AFB9" w14:textId="77777777" w:rsidR="005A23F3" w:rsidRPr="00F95811" w:rsidRDefault="005A23F3" w:rsidP="005A23F3">
      <w:pPr>
        <w:shd w:val="clear" w:color="auto" w:fill="FFFFFF"/>
        <w:spacing w:before="100" w:beforeAutospacing="1"/>
        <w:ind w:right="24"/>
        <w:jc w:val="center"/>
        <w:rPr>
          <w:b/>
          <w:szCs w:val="22"/>
        </w:rPr>
      </w:pPr>
      <w:r w:rsidRPr="00F95811">
        <w:rPr>
          <w:b/>
          <w:szCs w:val="22"/>
        </w:rPr>
        <w:t xml:space="preserve">Państwowa Inspekcja Pracy Okręgowy Inspektorat Pracy w Opolu </w:t>
      </w:r>
    </w:p>
    <w:p w14:paraId="47DEFB69" w14:textId="77777777" w:rsidR="005A23F3" w:rsidRPr="00F95811" w:rsidRDefault="005A23F3" w:rsidP="005A23F3">
      <w:pPr>
        <w:shd w:val="clear" w:color="auto" w:fill="FFFFFF"/>
        <w:spacing w:before="100" w:beforeAutospacing="1"/>
        <w:ind w:right="24"/>
        <w:jc w:val="center"/>
        <w:rPr>
          <w:b/>
          <w:szCs w:val="22"/>
        </w:rPr>
      </w:pPr>
      <w:r w:rsidRPr="00F95811">
        <w:rPr>
          <w:b/>
          <w:szCs w:val="22"/>
        </w:rPr>
        <w:t xml:space="preserve">ul. Oleska 121 bud. C, 45-231 Opole </w:t>
      </w:r>
    </w:p>
    <w:p w14:paraId="505FD59E" w14:textId="7C0984DA" w:rsidR="005A23F3" w:rsidRDefault="005A23F3" w:rsidP="005A23F3">
      <w:pPr>
        <w:shd w:val="clear" w:color="auto" w:fill="FFFFFF"/>
        <w:spacing w:before="100" w:beforeAutospacing="1" w:after="240"/>
        <w:ind w:right="24"/>
        <w:rPr>
          <w:rFonts w:cs="Arial"/>
          <w:szCs w:val="22"/>
        </w:rPr>
      </w:pPr>
      <w:r w:rsidRPr="00F95811">
        <w:rPr>
          <w:rFonts w:cs="Arial"/>
          <w:szCs w:val="22"/>
        </w:rPr>
        <w:t>działając na podstawie § 9</w:t>
      </w:r>
      <w:r>
        <w:rPr>
          <w:rFonts w:cs="Arial"/>
          <w:szCs w:val="22"/>
        </w:rPr>
        <w:t xml:space="preserve"> i § 13 r</w:t>
      </w:r>
      <w:r w:rsidRPr="00F95811">
        <w:rPr>
          <w:rFonts w:cs="Arial"/>
          <w:szCs w:val="22"/>
        </w:rPr>
        <w:t>ozporządzenia Rady Ministrów z dnia 21 października 2019 r. w sprawie szczegółowego sposobu gospodarowania składnikami rzeczowymi majątku ruchomego Skarbu Państwa (Dz.U. z 202</w:t>
      </w:r>
      <w:r>
        <w:rPr>
          <w:rFonts w:cs="Arial"/>
          <w:szCs w:val="22"/>
        </w:rPr>
        <w:t>3</w:t>
      </w:r>
      <w:r w:rsidRPr="00F95811">
        <w:rPr>
          <w:rFonts w:cs="Arial"/>
          <w:szCs w:val="22"/>
        </w:rPr>
        <w:t xml:space="preserve"> r., poz. </w:t>
      </w:r>
      <w:r>
        <w:rPr>
          <w:rFonts w:cs="Arial"/>
          <w:szCs w:val="22"/>
        </w:rPr>
        <w:t>2303 z późn. zm.</w:t>
      </w:r>
      <w:r w:rsidRPr="00F95811">
        <w:rPr>
          <w:rFonts w:cs="Arial"/>
          <w:szCs w:val="22"/>
        </w:rPr>
        <w:t>)</w:t>
      </w:r>
    </w:p>
    <w:p w14:paraId="0792EC83" w14:textId="77777777" w:rsidR="005A23F3" w:rsidRPr="00F95811" w:rsidRDefault="005A23F3" w:rsidP="005A23F3">
      <w:pPr>
        <w:shd w:val="clear" w:color="auto" w:fill="FFFFFF"/>
        <w:spacing w:line="360" w:lineRule="auto"/>
        <w:jc w:val="center"/>
        <w:rPr>
          <w:rFonts w:cs="Arial"/>
          <w:b/>
          <w:spacing w:val="36"/>
          <w:szCs w:val="22"/>
        </w:rPr>
      </w:pPr>
      <w:r w:rsidRPr="00F95811">
        <w:rPr>
          <w:rFonts w:cs="Arial"/>
          <w:b/>
          <w:spacing w:val="36"/>
          <w:szCs w:val="22"/>
        </w:rPr>
        <w:t xml:space="preserve">ogłasza przetarg publiczny </w:t>
      </w:r>
    </w:p>
    <w:p w14:paraId="2A881676" w14:textId="77777777" w:rsidR="005A23F3" w:rsidRPr="00F95811" w:rsidRDefault="005A23F3" w:rsidP="005A23F3">
      <w:pPr>
        <w:shd w:val="clear" w:color="auto" w:fill="FFFFFF"/>
        <w:spacing w:line="360" w:lineRule="auto"/>
        <w:jc w:val="center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na sprzedaż używanego</w:t>
      </w:r>
      <w:r w:rsidRPr="00F95811">
        <w:rPr>
          <w:rFonts w:cs="Arial"/>
          <w:b/>
          <w:spacing w:val="34"/>
          <w:szCs w:val="22"/>
        </w:rPr>
        <w:t xml:space="preserve"> </w:t>
      </w:r>
      <w:r w:rsidRPr="00F95811">
        <w:rPr>
          <w:rFonts w:cs="Arial"/>
          <w:b/>
          <w:szCs w:val="22"/>
        </w:rPr>
        <w:t xml:space="preserve">samochodu osobowego: </w:t>
      </w:r>
    </w:p>
    <w:p w14:paraId="41D28189" w14:textId="77777777" w:rsidR="005A23F3" w:rsidRDefault="005A23F3" w:rsidP="005A23F3">
      <w:pPr>
        <w:shd w:val="clear" w:color="auto" w:fill="FFFFFF"/>
        <w:jc w:val="center"/>
        <w:rPr>
          <w:rFonts w:cs="Arial"/>
          <w:b/>
          <w:szCs w:val="22"/>
          <w:lang w:val="en-US"/>
        </w:rPr>
      </w:pPr>
      <w:r>
        <w:rPr>
          <w:rFonts w:cs="Arial"/>
          <w:b/>
          <w:szCs w:val="22"/>
          <w:lang w:val="en-US"/>
        </w:rPr>
        <w:t>Peugeot Partner II Tepee MR’11 E5</w:t>
      </w:r>
      <w:r w:rsidRPr="00F95811">
        <w:rPr>
          <w:rFonts w:cs="Arial"/>
          <w:b/>
          <w:szCs w:val="22"/>
          <w:lang w:val="en-US"/>
        </w:rPr>
        <w:t xml:space="preserve">, nr rejestracyjny OP </w:t>
      </w:r>
      <w:r>
        <w:rPr>
          <w:rFonts w:cs="Arial"/>
          <w:b/>
          <w:szCs w:val="22"/>
          <w:lang w:val="en-US"/>
        </w:rPr>
        <w:t>7566E</w:t>
      </w:r>
    </w:p>
    <w:p w14:paraId="43C04859" w14:textId="77777777" w:rsidR="005A23F3" w:rsidRDefault="005A23F3" w:rsidP="005A23F3">
      <w:pPr>
        <w:shd w:val="clear" w:color="auto" w:fill="FFFFFF"/>
        <w:jc w:val="center"/>
        <w:rPr>
          <w:rFonts w:cs="Arial"/>
          <w:b/>
          <w:szCs w:val="22"/>
          <w:lang w:val="en-US"/>
        </w:rPr>
      </w:pPr>
    </w:p>
    <w:p w14:paraId="47BCF1CB" w14:textId="77777777" w:rsidR="004E32AF" w:rsidRPr="00F95811" w:rsidRDefault="004E32AF" w:rsidP="005A23F3">
      <w:pPr>
        <w:shd w:val="clear" w:color="auto" w:fill="FFFFFF"/>
        <w:jc w:val="center"/>
        <w:rPr>
          <w:rFonts w:cs="Arial"/>
          <w:b/>
          <w:szCs w:val="22"/>
          <w:lang w:val="en-US"/>
        </w:rPr>
      </w:pPr>
    </w:p>
    <w:p w14:paraId="42A46788" w14:textId="77777777" w:rsidR="005A23F3" w:rsidRPr="00F95811" w:rsidRDefault="005A23F3" w:rsidP="005A23F3">
      <w:pPr>
        <w:numPr>
          <w:ilvl w:val="0"/>
          <w:numId w:val="1"/>
        </w:numPr>
        <w:shd w:val="clear" w:color="auto" w:fill="FFFFFF"/>
        <w:tabs>
          <w:tab w:val="left" w:pos="0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Nazwa i siedziba Sprzedającego:</w:t>
      </w:r>
    </w:p>
    <w:p w14:paraId="3824A725" w14:textId="77777777" w:rsidR="005A23F3" w:rsidRPr="00F95811" w:rsidRDefault="005A23F3" w:rsidP="005A23F3">
      <w:pPr>
        <w:shd w:val="clear" w:color="auto" w:fill="FFFFFF"/>
        <w:ind w:left="426" w:right="2409"/>
        <w:rPr>
          <w:rFonts w:cs="Arial"/>
          <w:szCs w:val="22"/>
        </w:rPr>
      </w:pPr>
      <w:r w:rsidRPr="00F95811">
        <w:rPr>
          <w:rFonts w:cs="Arial"/>
          <w:szCs w:val="22"/>
        </w:rPr>
        <w:t>Państwowa Inspekcja Pracy</w:t>
      </w:r>
    </w:p>
    <w:p w14:paraId="712D0F01" w14:textId="77777777" w:rsidR="005A23F3" w:rsidRPr="00F95811" w:rsidRDefault="005A23F3" w:rsidP="005A23F3">
      <w:pPr>
        <w:shd w:val="clear" w:color="auto" w:fill="FFFFFF"/>
        <w:ind w:left="426" w:right="2930"/>
        <w:rPr>
          <w:rFonts w:cs="Arial"/>
          <w:szCs w:val="22"/>
        </w:rPr>
      </w:pPr>
      <w:r w:rsidRPr="00F95811">
        <w:rPr>
          <w:rFonts w:cs="Arial"/>
          <w:szCs w:val="22"/>
        </w:rPr>
        <w:t>Okręgowy Inspektorat Pracy w Opolu</w:t>
      </w:r>
    </w:p>
    <w:p w14:paraId="68A58E06" w14:textId="77777777" w:rsidR="005A23F3" w:rsidRPr="00F95811" w:rsidRDefault="005A23F3" w:rsidP="005A23F3">
      <w:pPr>
        <w:shd w:val="clear" w:color="auto" w:fill="FFFFFF"/>
        <w:ind w:left="426" w:right="5222"/>
        <w:rPr>
          <w:rFonts w:cs="Arial"/>
          <w:szCs w:val="22"/>
        </w:rPr>
      </w:pPr>
      <w:r w:rsidRPr="00F95811">
        <w:rPr>
          <w:rFonts w:cs="Arial"/>
          <w:szCs w:val="22"/>
        </w:rPr>
        <w:t>ul. Oleska 121 bud. C</w:t>
      </w:r>
    </w:p>
    <w:p w14:paraId="32467557" w14:textId="77777777" w:rsidR="005A23F3" w:rsidRPr="00F95811" w:rsidRDefault="005A23F3" w:rsidP="005A23F3">
      <w:pPr>
        <w:shd w:val="clear" w:color="auto" w:fill="FFFFFF"/>
        <w:ind w:left="426" w:right="5222"/>
        <w:rPr>
          <w:rFonts w:cs="Arial"/>
          <w:szCs w:val="22"/>
        </w:rPr>
      </w:pPr>
      <w:r w:rsidRPr="00F95811">
        <w:rPr>
          <w:rFonts w:cs="Arial"/>
          <w:szCs w:val="22"/>
        </w:rPr>
        <w:t>45-231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Opole</w:t>
      </w:r>
    </w:p>
    <w:p w14:paraId="5410596E" w14:textId="77777777" w:rsidR="005A23F3" w:rsidRPr="00F95811" w:rsidRDefault="005A23F3" w:rsidP="005A23F3">
      <w:pPr>
        <w:shd w:val="clear" w:color="auto" w:fill="FFFFFF"/>
        <w:ind w:left="709" w:right="5222"/>
        <w:rPr>
          <w:rFonts w:cs="Arial"/>
          <w:color w:val="FF0000"/>
          <w:szCs w:val="22"/>
        </w:rPr>
      </w:pPr>
    </w:p>
    <w:p w14:paraId="1243AE1A" w14:textId="77777777" w:rsidR="005A23F3" w:rsidRPr="00F95811" w:rsidRDefault="005A23F3" w:rsidP="005A23F3">
      <w:pPr>
        <w:numPr>
          <w:ilvl w:val="0"/>
          <w:numId w:val="1"/>
        </w:numPr>
        <w:shd w:val="clear" w:color="auto" w:fill="FFFFFF"/>
        <w:tabs>
          <w:tab w:val="left" w:pos="0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Miejsce i termin przeprowadzenia przetargu</w:t>
      </w:r>
      <w:r>
        <w:rPr>
          <w:rFonts w:cs="Arial"/>
          <w:b/>
          <w:szCs w:val="22"/>
        </w:rPr>
        <w:t xml:space="preserve"> publicznego</w:t>
      </w:r>
      <w:r w:rsidRPr="00F95811">
        <w:rPr>
          <w:rFonts w:cs="Arial"/>
          <w:b/>
          <w:szCs w:val="22"/>
        </w:rPr>
        <w:t>:</w:t>
      </w:r>
    </w:p>
    <w:p w14:paraId="497AC674" w14:textId="77777777" w:rsidR="005A23F3" w:rsidRPr="00F95811" w:rsidRDefault="005A23F3" w:rsidP="005A23F3">
      <w:pPr>
        <w:shd w:val="clear" w:color="auto" w:fill="FFFFFF"/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Otwarcie ofert nastąpi w </w:t>
      </w:r>
      <w:r w:rsidRPr="00C21F95">
        <w:rPr>
          <w:rFonts w:cs="Arial"/>
          <w:szCs w:val="22"/>
        </w:rPr>
        <w:t xml:space="preserve">dniu </w:t>
      </w:r>
      <w:r w:rsidRPr="007C638A">
        <w:rPr>
          <w:rFonts w:cs="Arial"/>
          <w:b/>
          <w:bCs/>
          <w:szCs w:val="22"/>
        </w:rPr>
        <w:t>02.12.</w:t>
      </w:r>
      <w:r w:rsidRPr="007C638A">
        <w:rPr>
          <w:rFonts w:cs="Arial"/>
          <w:b/>
          <w:szCs w:val="22"/>
        </w:rPr>
        <w:t xml:space="preserve">2024 r. </w:t>
      </w:r>
      <w:r w:rsidRPr="00C21F95">
        <w:rPr>
          <w:rFonts w:cs="Arial"/>
          <w:b/>
          <w:szCs w:val="22"/>
        </w:rPr>
        <w:t>o godz. 11:15</w:t>
      </w:r>
      <w:r w:rsidRPr="00F95811">
        <w:rPr>
          <w:rFonts w:cs="Arial"/>
          <w:szCs w:val="22"/>
        </w:rPr>
        <w:t xml:space="preserve"> w siedzibie Okręgowego Inspektoratu Pracy w Opolu ul. Oleska 121 bud. C, parter – sala konferencyjna.</w:t>
      </w:r>
    </w:p>
    <w:p w14:paraId="061C3406" w14:textId="77777777" w:rsidR="005A23F3" w:rsidRPr="00F95811" w:rsidRDefault="005A23F3" w:rsidP="005A23F3">
      <w:pPr>
        <w:shd w:val="clear" w:color="auto" w:fill="FFFFFF"/>
        <w:ind w:left="708"/>
        <w:rPr>
          <w:rFonts w:cs="Arial"/>
          <w:szCs w:val="22"/>
        </w:rPr>
      </w:pPr>
    </w:p>
    <w:p w14:paraId="03048288" w14:textId="77777777" w:rsidR="005A23F3" w:rsidRPr="00F95811" w:rsidRDefault="005A23F3" w:rsidP="005A23F3">
      <w:pPr>
        <w:numPr>
          <w:ilvl w:val="0"/>
          <w:numId w:val="1"/>
        </w:numPr>
        <w:tabs>
          <w:tab w:val="left" w:pos="426"/>
          <w:tab w:val="left" w:pos="567"/>
        </w:tabs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>Rodzaj, typ i ilość składników rzeczowych majątku ruchomego, będących przedmiotem sprzedaży</w:t>
      </w:r>
      <w:r w:rsidRPr="00F95811">
        <w:rPr>
          <w:rFonts w:cs="Arial"/>
          <w:b/>
          <w:szCs w:val="22"/>
        </w:rPr>
        <w:t xml:space="preserve">: </w:t>
      </w:r>
    </w:p>
    <w:p w14:paraId="5F103F4C" w14:textId="77777777" w:rsidR="005A23F3" w:rsidRDefault="005A23F3" w:rsidP="005A23F3">
      <w:pPr>
        <w:tabs>
          <w:tab w:val="left" w:pos="142"/>
        </w:tabs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>Przedmiotem sprzedaży jest używany samochód osobowy</w:t>
      </w:r>
      <w:r>
        <w:rPr>
          <w:rFonts w:cs="Arial"/>
          <w:szCs w:val="22"/>
        </w:rPr>
        <w:t xml:space="preserve"> – 1 sztuka.</w:t>
      </w:r>
    </w:p>
    <w:p w14:paraId="0D5920AE" w14:textId="77777777" w:rsidR="005A23F3" w:rsidRPr="00F95811" w:rsidRDefault="005A23F3" w:rsidP="005A23F3">
      <w:pPr>
        <w:tabs>
          <w:tab w:val="left" w:pos="142"/>
        </w:tabs>
        <w:ind w:left="426"/>
        <w:rPr>
          <w:rFonts w:cs="Arial"/>
          <w:b/>
          <w:szCs w:val="22"/>
        </w:rPr>
      </w:pPr>
      <w:r>
        <w:rPr>
          <w:rFonts w:cs="Arial"/>
          <w:b/>
          <w:szCs w:val="22"/>
          <w:lang w:val="en-US"/>
        </w:rPr>
        <w:t>Peugeot Partner II Tepee MR’11 E5</w:t>
      </w:r>
      <w:r>
        <w:rPr>
          <w:rFonts w:cs="Arial"/>
          <w:b/>
          <w:szCs w:val="22"/>
        </w:rPr>
        <w:t xml:space="preserve"> </w:t>
      </w:r>
      <w:r w:rsidRPr="00F95811">
        <w:rPr>
          <w:rFonts w:cs="Arial"/>
          <w:szCs w:val="22"/>
        </w:rPr>
        <w:t>(dalej pojazd):</w:t>
      </w:r>
    </w:p>
    <w:p w14:paraId="2F476411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numer rejestracyjny</w:t>
      </w:r>
      <w:r>
        <w:rPr>
          <w:rFonts w:cs="Arial"/>
          <w:szCs w:val="22"/>
        </w:rPr>
        <w:t>:</w:t>
      </w:r>
      <w:r w:rsidRPr="00F95811">
        <w:rPr>
          <w:rFonts w:cs="Arial"/>
          <w:szCs w:val="22"/>
        </w:rPr>
        <w:t xml:space="preserve"> OP </w:t>
      </w:r>
      <w:r>
        <w:rPr>
          <w:rFonts w:cs="Arial"/>
          <w:szCs w:val="22"/>
        </w:rPr>
        <w:t>7566E</w:t>
      </w:r>
      <w:r w:rsidRPr="00F95811">
        <w:rPr>
          <w:rFonts w:cs="Arial"/>
          <w:szCs w:val="22"/>
        </w:rPr>
        <w:t>;</w:t>
      </w:r>
    </w:p>
    <w:p w14:paraId="60D6A422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rok produkcji</w:t>
      </w:r>
      <w:r>
        <w:rPr>
          <w:rFonts w:cs="Arial"/>
          <w:szCs w:val="22"/>
        </w:rPr>
        <w:t>:</w:t>
      </w:r>
      <w:r w:rsidRPr="00F95811">
        <w:rPr>
          <w:rFonts w:cs="Arial"/>
          <w:szCs w:val="22"/>
        </w:rPr>
        <w:t xml:space="preserve"> 201</w:t>
      </w:r>
      <w:r>
        <w:rPr>
          <w:rFonts w:cs="Arial"/>
          <w:szCs w:val="22"/>
        </w:rPr>
        <w:t>4</w:t>
      </w:r>
      <w:r w:rsidRPr="00F95811">
        <w:rPr>
          <w:rFonts w:cs="Arial"/>
          <w:szCs w:val="22"/>
        </w:rPr>
        <w:t>;</w:t>
      </w:r>
    </w:p>
    <w:p w14:paraId="2563A2E4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rodzaj nadwozia: </w:t>
      </w:r>
      <w:r>
        <w:rPr>
          <w:rFonts w:cs="Arial"/>
          <w:szCs w:val="22"/>
        </w:rPr>
        <w:t>kombi (uniwersalne) 4 drzwiowe</w:t>
      </w:r>
      <w:r w:rsidRPr="00F95811">
        <w:rPr>
          <w:rFonts w:cs="Arial"/>
          <w:szCs w:val="22"/>
        </w:rPr>
        <w:t>;</w:t>
      </w:r>
    </w:p>
    <w:p w14:paraId="7A6CC5F0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numer identyfikacyjny VIN: </w:t>
      </w:r>
      <w:r>
        <w:rPr>
          <w:rFonts w:cs="Arial"/>
          <w:szCs w:val="22"/>
        </w:rPr>
        <w:t>VF37J5FK0EN541656</w:t>
      </w:r>
      <w:r w:rsidRPr="00F95811">
        <w:rPr>
          <w:rFonts w:cs="Arial"/>
          <w:szCs w:val="22"/>
        </w:rPr>
        <w:t>;</w:t>
      </w:r>
    </w:p>
    <w:p w14:paraId="39F28279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kolor: szary</w:t>
      </w:r>
      <w:r>
        <w:rPr>
          <w:rFonts w:cs="Arial"/>
          <w:szCs w:val="22"/>
        </w:rPr>
        <w:t xml:space="preserve"> 2-warstwowy typu uni</w:t>
      </w:r>
      <w:r w:rsidRPr="00F95811">
        <w:rPr>
          <w:rFonts w:cs="Arial"/>
          <w:szCs w:val="22"/>
        </w:rPr>
        <w:t>;</w:t>
      </w:r>
    </w:p>
    <w:p w14:paraId="27842038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pojemność/moc silnika: 1</w:t>
      </w:r>
      <w:r>
        <w:rPr>
          <w:rFonts w:cs="Arial"/>
          <w:szCs w:val="22"/>
        </w:rPr>
        <w:t>598</w:t>
      </w:r>
      <w:r w:rsidRPr="00F95811">
        <w:rPr>
          <w:rFonts w:cs="Arial"/>
          <w:szCs w:val="22"/>
        </w:rPr>
        <w:t xml:space="preserve"> </w:t>
      </w:r>
      <w:r w:rsidRPr="004E04DE">
        <w:rPr>
          <w:rFonts w:cs="Arial"/>
          <w:szCs w:val="22"/>
        </w:rPr>
        <w:t>cm</w:t>
      </w:r>
      <w:r w:rsidRPr="004E04DE">
        <w:rPr>
          <w:rFonts w:cs="Arial"/>
          <w:szCs w:val="22"/>
          <w:vertAlign w:val="superscript"/>
        </w:rPr>
        <w:t>3</w:t>
      </w:r>
      <w:r w:rsidRPr="00F95811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72 </w:t>
      </w:r>
      <w:r w:rsidRPr="00F95811">
        <w:rPr>
          <w:rFonts w:cs="Arial"/>
          <w:szCs w:val="22"/>
        </w:rPr>
        <w:t>kW (</w:t>
      </w:r>
      <w:r>
        <w:rPr>
          <w:rFonts w:cs="Arial"/>
          <w:szCs w:val="22"/>
        </w:rPr>
        <w:t>98</w:t>
      </w:r>
      <w:r w:rsidRPr="00F95811">
        <w:rPr>
          <w:rFonts w:cs="Arial"/>
          <w:szCs w:val="22"/>
        </w:rPr>
        <w:t>KM);</w:t>
      </w:r>
    </w:p>
    <w:p w14:paraId="12D4CA08" w14:textId="77777777" w:rsidR="005A23F3" w:rsidRPr="00F95811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rodzaj skrzyni biegów: manualna;</w:t>
      </w:r>
    </w:p>
    <w:p w14:paraId="0857458A" w14:textId="77777777" w:rsidR="005A23F3" w:rsidRPr="008F7D3C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8F7D3C">
        <w:rPr>
          <w:rFonts w:cs="Arial"/>
          <w:szCs w:val="22"/>
        </w:rPr>
        <w:t xml:space="preserve">rodzaj paliwa: </w:t>
      </w:r>
      <w:r w:rsidRPr="00CA4DF5">
        <w:rPr>
          <w:rFonts w:cs="Arial"/>
          <w:szCs w:val="22"/>
        </w:rPr>
        <w:t>benzyna;</w:t>
      </w:r>
    </w:p>
    <w:p w14:paraId="17136E31" w14:textId="77777777" w:rsidR="005A23F3" w:rsidRPr="00F95456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456">
        <w:rPr>
          <w:rFonts w:cs="Arial"/>
          <w:szCs w:val="22"/>
        </w:rPr>
        <w:t xml:space="preserve">przebieg – </w:t>
      </w:r>
      <w:r>
        <w:rPr>
          <w:rFonts w:cs="Arial"/>
          <w:szCs w:val="22"/>
        </w:rPr>
        <w:t>190 032</w:t>
      </w:r>
      <w:r w:rsidRPr="00F95456">
        <w:rPr>
          <w:rFonts w:cs="Arial"/>
          <w:szCs w:val="22"/>
        </w:rPr>
        <w:t xml:space="preserve"> km;</w:t>
      </w:r>
    </w:p>
    <w:p w14:paraId="5F7703F9" w14:textId="77777777" w:rsidR="005A23F3" w:rsidRPr="009F6A8C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9F6A8C">
        <w:rPr>
          <w:rFonts w:cs="Arial"/>
          <w:szCs w:val="22"/>
        </w:rPr>
        <w:t xml:space="preserve">wartość pojazdu wg opinii rzeczoznawcy Polskiego Związku Motorowego numer </w:t>
      </w:r>
      <w:r>
        <w:rPr>
          <w:rFonts w:cs="Arial"/>
          <w:szCs w:val="22"/>
        </w:rPr>
        <w:t>224KM2024</w:t>
      </w:r>
      <w:r w:rsidRPr="009F6A8C">
        <w:rPr>
          <w:rFonts w:cs="Arial"/>
          <w:szCs w:val="22"/>
        </w:rPr>
        <w:t xml:space="preserve"> z dnia </w:t>
      </w:r>
      <w:r>
        <w:rPr>
          <w:rFonts w:cs="Arial"/>
          <w:szCs w:val="22"/>
        </w:rPr>
        <w:t>04</w:t>
      </w:r>
      <w:r w:rsidRPr="009F6A8C">
        <w:rPr>
          <w:rFonts w:cs="Arial"/>
          <w:szCs w:val="22"/>
        </w:rPr>
        <w:t>.</w:t>
      </w:r>
      <w:r>
        <w:rPr>
          <w:rFonts w:cs="Arial"/>
          <w:szCs w:val="22"/>
        </w:rPr>
        <w:t>1</w:t>
      </w:r>
      <w:r w:rsidRPr="009F6A8C">
        <w:rPr>
          <w:rFonts w:cs="Arial"/>
          <w:szCs w:val="22"/>
        </w:rPr>
        <w:t>0.202</w:t>
      </w:r>
      <w:r>
        <w:rPr>
          <w:rFonts w:cs="Arial"/>
          <w:szCs w:val="22"/>
        </w:rPr>
        <w:t>4</w:t>
      </w:r>
      <w:r w:rsidRPr="009F6A8C">
        <w:rPr>
          <w:rFonts w:cs="Arial"/>
          <w:szCs w:val="22"/>
        </w:rPr>
        <w:t xml:space="preserve"> r. (stanowiącej załącznik nr 1 do niniejszego ogłoszenia) – </w:t>
      </w:r>
      <w:r w:rsidRPr="00D02942">
        <w:rPr>
          <w:rFonts w:cs="Arial"/>
          <w:b/>
          <w:bCs/>
          <w:szCs w:val="22"/>
        </w:rPr>
        <w:t>9 </w:t>
      </w:r>
      <w:r>
        <w:rPr>
          <w:rFonts w:cs="Arial"/>
          <w:b/>
          <w:bCs/>
          <w:szCs w:val="22"/>
        </w:rPr>
        <w:t>4</w:t>
      </w:r>
      <w:r w:rsidRPr="00D02942">
        <w:rPr>
          <w:rFonts w:cs="Arial"/>
          <w:b/>
          <w:bCs/>
          <w:szCs w:val="22"/>
        </w:rPr>
        <w:t>00,00 zł brutto</w:t>
      </w:r>
      <w:r w:rsidRPr="009F6A8C">
        <w:rPr>
          <w:rFonts w:cs="Arial"/>
          <w:szCs w:val="22"/>
        </w:rPr>
        <w:t>;</w:t>
      </w:r>
    </w:p>
    <w:p w14:paraId="73E04DCE" w14:textId="77777777" w:rsidR="005A23F3" w:rsidRPr="00E63F25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E63F25">
        <w:rPr>
          <w:rFonts w:cs="Arial"/>
          <w:szCs w:val="22"/>
        </w:rPr>
        <w:t>data ważności badania technicznego: 1</w:t>
      </w:r>
      <w:r>
        <w:rPr>
          <w:rFonts w:cs="Arial"/>
          <w:szCs w:val="22"/>
        </w:rPr>
        <w:t>9</w:t>
      </w:r>
      <w:r w:rsidRPr="00E63F25">
        <w:rPr>
          <w:rFonts w:cs="Arial"/>
          <w:szCs w:val="22"/>
        </w:rPr>
        <w:t>.1</w:t>
      </w:r>
      <w:r>
        <w:rPr>
          <w:rFonts w:cs="Arial"/>
          <w:szCs w:val="22"/>
        </w:rPr>
        <w:t>0</w:t>
      </w:r>
      <w:r w:rsidRPr="00E63F25">
        <w:rPr>
          <w:rFonts w:cs="Arial"/>
          <w:szCs w:val="22"/>
        </w:rPr>
        <w:t>.202</w:t>
      </w:r>
      <w:r>
        <w:rPr>
          <w:rFonts w:cs="Arial"/>
          <w:szCs w:val="22"/>
        </w:rPr>
        <w:t>4</w:t>
      </w:r>
      <w:r w:rsidRPr="00E63F25">
        <w:rPr>
          <w:rFonts w:cs="Arial"/>
          <w:szCs w:val="22"/>
        </w:rPr>
        <w:t xml:space="preserve"> r.;</w:t>
      </w:r>
    </w:p>
    <w:p w14:paraId="7F15DCAE" w14:textId="77777777" w:rsidR="005A23F3" w:rsidRPr="00FD5EA6" w:rsidRDefault="005A23F3" w:rsidP="005A23F3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bookmarkStart w:id="1" w:name="_Hlk139355391"/>
      <w:r w:rsidRPr="00FD5EA6">
        <w:rPr>
          <w:rFonts w:cs="Arial"/>
          <w:szCs w:val="22"/>
        </w:rPr>
        <w:lastRenderedPageBreak/>
        <w:t>ubezpieczenie OC ważne do</w:t>
      </w:r>
      <w:r>
        <w:rPr>
          <w:rFonts w:cs="Arial"/>
          <w:szCs w:val="22"/>
        </w:rPr>
        <w:t>:</w:t>
      </w:r>
      <w:r w:rsidRPr="00FD5EA6">
        <w:rPr>
          <w:rFonts w:cs="Arial"/>
          <w:szCs w:val="22"/>
        </w:rPr>
        <w:t xml:space="preserve"> 31.12.202</w:t>
      </w:r>
      <w:r>
        <w:rPr>
          <w:rFonts w:cs="Arial"/>
          <w:szCs w:val="22"/>
        </w:rPr>
        <w:t>4</w:t>
      </w:r>
      <w:r w:rsidRPr="00FD5EA6">
        <w:rPr>
          <w:rFonts w:cs="Arial"/>
          <w:szCs w:val="22"/>
        </w:rPr>
        <w:t xml:space="preserve"> r.</w:t>
      </w:r>
    </w:p>
    <w:bookmarkEnd w:id="1"/>
    <w:p w14:paraId="04C0015E" w14:textId="77777777" w:rsidR="005A23F3" w:rsidRDefault="005A23F3" w:rsidP="005A23F3">
      <w:pPr>
        <w:tabs>
          <w:tab w:val="left" w:pos="426"/>
          <w:tab w:val="left" w:pos="709"/>
        </w:tabs>
        <w:ind w:left="426"/>
        <w:rPr>
          <w:rFonts w:cs="Arial"/>
          <w:szCs w:val="22"/>
        </w:rPr>
      </w:pPr>
      <w:r w:rsidRPr="00754A9B">
        <w:rPr>
          <w:rFonts w:cs="Arial"/>
          <w:szCs w:val="22"/>
        </w:rPr>
        <w:t>Szczegółowe informacje dotyczące</w:t>
      </w:r>
      <w:r w:rsidRPr="00F95811">
        <w:rPr>
          <w:rFonts w:cs="Arial"/>
          <w:szCs w:val="22"/>
        </w:rPr>
        <w:t xml:space="preserve"> stanu technicznego</w:t>
      </w:r>
      <w:r>
        <w:rPr>
          <w:rFonts w:cs="Arial"/>
          <w:szCs w:val="22"/>
        </w:rPr>
        <w:t xml:space="preserve"> oraz wyposażenia pojazdu zawarte są </w:t>
      </w:r>
      <w:r w:rsidRPr="00F95811">
        <w:rPr>
          <w:rFonts w:cs="Arial"/>
          <w:szCs w:val="22"/>
        </w:rPr>
        <w:t>w załączonej do ogłoszenia opinii rzeczoznawcy samochodowego</w:t>
      </w:r>
      <w:r>
        <w:rPr>
          <w:rFonts w:cs="Arial"/>
          <w:szCs w:val="22"/>
        </w:rPr>
        <w:t>. Dołączona do ogłoszenia została kalkulacja naprawy stanowiąca załącznik nr 2 oraz zdjęcia</w:t>
      </w:r>
      <w:r w:rsidRPr="00266EA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pojazdu - załącznik nr 3.</w:t>
      </w:r>
    </w:p>
    <w:p w14:paraId="550113E4" w14:textId="77777777" w:rsidR="005A23F3" w:rsidRDefault="005A23F3" w:rsidP="005A23F3">
      <w:pPr>
        <w:tabs>
          <w:tab w:val="left" w:pos="426"/>
          <w:tab w:val="left" w:pos="709"/>
        </w:tabs>
        <w:ind w:left="426"/>
        <w:rPr>
          <w:rFonts w:cs="Arial"/>
          <w:szCs w:val="22"/>
        </w:rPr>
      </w:pPr>
    </w:p>
    <w:p w14:paraId="2564FA21" w14:textId="77777777" w:rsidR="005A23F3" w:rsidRPr="00F95811" w:rsidRDefault="005A23F3" w:rsidP="005A23F3">
      <w:pPr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 xml:space="preserve">Miejsce i termin, w którym można obejrzeć przedmiot </w:t>
      </w:r>
      <w:r>
        <w:rPr>
          <w:rFonts w:cs="Arial"/>
          <w:b/>
          <w:szCs w:val="22"/>
        </w:rPr>
        <w:t>sprzedaży</w:t>
      </w:r>
      <w:r w:rsidRPr="00F95811">
        <w:rPr>
          <w:rFonts w:cs="Arial"/>
          <w:b/>
          <w:szCs w:val="22"/>
        </w:rPr>
        <w:t>:</w:t>
      </w:r>
    </w:p>
    <w:p w14:paraId="2DDC97D6" w14:textId="77777777" w:rsidR="005A23F3" w:rsidRPr="00F95811" w:rsidRDefault="005A23F3" w:rsidP="005A23F3">
      <w:pPr>
        <w:shd w:val="clear" w:color="auto" w:fill="FFFFFF"/>
        <w:ind w:left="426" w:right="19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Pojazd stanowiący przedmiot </w:t>
      </w:r>
      <w:r>
        <w:rPr>
          <w:rFonts w:cs="Arial"/>
          <w:szCs w:val="22"/>
        </w:rPr>
        <w:t>sprzedaży</w:t>
      </w:r>
      <w:r w:rsidRPr="00F95811">
        <w:rPr>
          <w:rFonts w:cs="Arial"/>
          <w:szCs w:val="22"/>
        </w:rPr>
        <w:t xml:space="preserve"> można </w:t>
      </w:r>
      <w:r>
        <w:rPr>
          <w:rFonts w:cs="Arial"/>
          <w:szCs w:val="22"/>
        </w:rPr>
        <w:t>obejrzeć</w:t>
      </w:r>
      <w:r w:rsidRPr="00F95811">
        <w:rPr>
          <w:rFonts w:cs="Arial"/>
          <w:szCs w:val="22"/>
        </w:rPr>
        <w:t xml:space="preserve"> w obecności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przedstawiciela Sprzedającego na terenie</w:t>
      </w:r>
      <w:r>
        <w:rPr>
          <w:rFonts w:cs="Arial"/>
          <w:szCs w:val="22"/>
        </w:rPr>
        <w:t xml:space="preserve"> Okręgowego Inspektoratu Pracy </w:t>
      </w:r>
      <w:r w:rsidRPr="00F95811">
        <w:rPr>
          <w:rFonts w:cs="Arial"/>
          <w:szCs w:val="22"/>
        </w:rPr>
        <w:t>w Opolu ul. Oleska 121 bud. C</w:t>
      </w:r>
      <w:r w:rsidRPr="00AC5174">
        <w:rPr>
          <w:rFonts w:cs="Arial"/>
          <w:szCs w:val="22"/>
        </w:rPr>
        <w:t>, od dnia publikacji ogłoszenia o niniejszym przetargu</w:t>
      </w:r>
      <w:r w:rsidRPr="00E0732B">
        <w:rPr>
          <w:rFonts w:cs="Arial"/>
          <w:szCs w:val="22"/>
        </w:rPr>
        <w:t xml:space="preserve"> do</w:t>
      </w:r>
      <w:r>
        <w:rPr>
          <w:rFonts w:cs="Arial"/>
          <w:szCs w:val="22"/>
        </w:rPr>
        <w:t xml:space="preserve"> dnia </w:t>
      </w:r>
      <w:r w:rsidRPr="007C638A">
        <w:rPr>
          <w:rFonts w:cs="Arial"/>
          <w:szCs w:val="22"/>
        </w:rPr>
        <w:t xml:space="preserve">02.12.2024 </w:t>
      </w:r>
      <w:r w:rsidRPr="00E0732B">
        <w:rPr>
          <w:rFonts w:cs="Arial"/>
          <w:szCs w:val="22"/>
        </w:rPr>
        <w:t>r.</w:t>
      </w:r>
      <w:r w:rsidRPr="00F95811">
        <w:rPr>
          <w:rFonts w:cs="Arial"/>
          <w:szCs w:val="22"/>
        </w:rPr>
        <w:t xml:space="preserve"> (od poniedziałku do piątku) w godz. od 09:00 do 14:00, po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 xml:space="preserve">wcześniejszym telefonicznym uzgodnieniu terminu spotkania - kontakt z Panem </w:t>
      </w:r>
      <w:r w:rsidRPr="004F10F7">
        <w:rPr>
          <w:rFonts w:cs="Arial"/>
          <w:szCs w:val="22"/>
        </w:rPr>
        <w:t xml:space="preserve">Błażejem </w:t>
      </w:r>
      <w:r>
        <w:rPr>
          <w:rFonts w:cs="Arial"/>
          <w:szCs w:val="22"/>
        </w:rPr>
        <w:t>Rut</w:t>
      </w:r>
      <w:r w:rsidRPr="00F95811">
        <w:rPr>
          <w:rFonts w:cs="Arial"/>
          <w:szCs w:val="22"/>
        </w:rPr>
        <w:t>, pok. nr 17, tel. 77 470 09 17.</w:t>
      </w:r>
    </w:p>
    <w:p w14:paraId="02B9AA0A" w14:textId="77777777" w:rsidR="005A23F3" w:rsidRPr="00F95811" w:rsidRDefault="005A23F3" w:rsidP="005A23F3">
      <w:pPr>
        <w:shd w:val="clear" w:color="auto" w:fill="FFFFFF"/>
        <w:ind w:right="19"/>
        <w:rPr>
          <w:rFonts w:cs="Arial"/>
          <w:color w:val="FF0000"/>
          <w:szCs w:val="22"/>
        </w:rPr>
      </w:pPr>
    </w:p>
    <w:p w14:paraId="27BCE513" w14:textId="77777777" w:rsidR="005A23F3" w:rsidRPr="00E03E85" w:rsidRDefault="005A23F3" w:rsidP="005A23F3">
      <w:pPr>
        <w:numPr>
          <w:ilvl w:val="0"/>
          <w:numId w:val="2"/>
        </w:numPr>
        <w:ind w:left="426"/>
        <w:rPr>
          <w:rFonts w:cs="Arial"/>
          <w:b/>
          <w:szCs w:val="22"/>
        </w:rPr>
      </w:pPr>
      <w:r w:rsidRPr="00E03E85">
        <w:rPr>
          <w:rFonts w:cs="Arial"/>
          <w:b/>
          <w:szCs w:val="22"/>
        </w:rPr>
        <w:t>Wysokość wadium oraz forma, termin i miejsce wniesienia wadium:</w:t>
      </w:r>
    </w:p>
    <w:p w14:paraId="14ACE086" w14:textId="77777777" w:rsidR="005A23F3" w:rsidRPr="00F95811" w:rsidRDefault="005A23F3" w:rsidP="005A23F3">
      <w:pPr>
        <w:numPr>
          <w:ilvl w:val="1"/>
          <w:numId w:val="1"/>
        </w:numPr>
        <w:tabs>
          <w:tab w:val="left" w:pos="567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Warunkiem przystąpienia do przetargu</w:t>
      </w:r>
      <w:r>
        <w:rPr>
          <w:rFonts w:cs="Arial"/>
          <w:szCs w:val="22"/>
        </w:rPr>
        <w:t xml:space="preserve"> publicznego</w:t>
      </w:r>
      <w:r w:rsidRPr="00F95811">
        <w:rPr>
          <w:rFonts w:cs="Arial"/>
          <w:szCs w:val="22"/>
        </w:rPr>
        <w:t xml:space="preserve"> jest wniesienie wadium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w wysokości 10% ceny wywoławczej. Wadium należy wnieść w formie przelewu na konto PIP OIP w Opolu, bank </w:t>
      </w:r>
      <w:r w:rsidRPr="00D32472">
        <w:rPr>
          <w:rFonts w:cs="Arial"/>
          <w:szCs w:val="22"/>
        </w:rPr>
        <w:t xml:space="preserve">NBP O/Opole nr </w:t>
      </w:r>
      <w:r w:rsidRPr="009557D9">
        <w:rPr>
          <w:rFonts w:cs="Arial"/>
          <w:szCs w:val="22"/>
        </w:rPr>
        <w:t xml:space="preserve">konta </w:t>
      </w:r>
      <w:r w:rsidRPr="00EC1803">
        <w:rPr>
          <w:rFonts w:cs="Arial"/>
          <w:szCs w:val="22"/>
        </w:rPr>
        <w:t>26 1010 1401 0027 7213 9120 0000</w:t>
      </w:r>
      <w:r w:rsidRPr="009557D9">
        <w:rPr>
          <w:rFonts w:cs="Arial"/>
          <w:szCs w:val="22"/>
        </w:rPr>
        <w:t xml:space="preserve"> z dopiskiem „Wadium – przetarg na sprzedaż używanego</w:t>
      </w:r>
      <w:r w:rsidRPr="00F95811">
        <w:rPr>
          <w:rFonts w:cs="Arial"/>
          <w:szCs w:val="22"/>
        </w:rPr>
        <w:t xml:space="preserve"> samochodu osobowego nr </w:t>
      </w:r>
      <w:r w:rsidRPr="00DA39C9">
        <w:rPr>
          <w:rFonts w:cs="Arial"/>
          <w:szCs w:val="22"/>
        </w:rPr>
        <w:t xml:space="preserve">OP-PORA-A.2102.6.2024". </w:t>
      </w:r>
    </w:p>
    <w:p w14:paraId="472E3E42" w14:textId="77777777" w:rsidR="005A23F3" w:rsidRPr="00F95811" w:rsidRDefault="005A23F3" w:rsidP="005A23F3">
      <w:pPr>
        <w:numPr>
          <w:ilvl w:val="1"/>
          <w:numId w:val="1"/>
        </w:numPr>
        <w:tabs>
          <w:tab w:val="left" w:pos="567"/>
          <w:tab w:val="left" w:pos="709"/>
          <w:tab w:val="left" w:pos="851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Wadium powinno być wniesione z takim wyprzedzeniem, aby środki pieniężne znalazły się na rachunku bankowym Sprzedającego przed otwarciem ofert – pod rygorem uznania przez Sprzedającego, że warunek wniesienia wadium nie został spełniony.</w:t>
      </w:r>
    </w:p>
    <w:p w14:paraId="5417520D" w14:textId="77777777" w:rsidR="005A23F3" w:rsidRPr="0090518E" w:rsidRDefault="005A23F3" w:rsidP="005A23F3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90518E">
        <w:rPr>
          <w:rFonts w:cs="Arial"/>
          <w:szCs w:val="22"/>
        </w:rPr>
        <w:t>Oryginał dowodu wpłaty wadium należy dołączyć do oferty.</w:t>
      </w:r>
    </w:p>
    <w:p w14:paraId="1DB3A207" w14:textId="77777777" w:rsidR="005A23F3" w:rsidRPr="00F95811" w:rsidRDefault="005A23F3" w:rsidP="005A23F3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90518E">
        <w:rPr>
          <w:rFonts w:cs="Arial"/>
          <w:szCs w:val="22"/>
        </w:rPr>
        <w:t>Wysokość wadium</w:t>
      </w:r>
      <w:r w:rsidRPr="00F95811">
        <w:rPr>
          <w:rFonts w:cs="Arial"/>
          <w:szCs w:val="22"/>
        </w:rPr>
        <w:t xml:space="preserve"> wynosi </w:t>
      </w:r>
      <w:r>
        <w:rPr>
          <w:rFonts w:cs="Arial"/>
          <w:szCs w:val="22"/>
        </w:rPr>
        <w:t>940,00</w:t>
      </w:r>
      <w:r w:rsidRPr="00F95811">
        <w:rPr>
          <w:rFonts w:cs="Arial"/>
          <w:szCs w:val="22"/>
        </w:rPr>
        <w:t xml:space="preserve"> zł (słownie: </w:t>
      </w:r>
      <w:r>
        <w:rPr>
          <w:rFonts w:cs="Arial"/>
          <w:szCs w:val="22"/>
        </w:rPr>
        <w:t>dziewięćset czterdzieści</w:t>
      </w:r>
      <w:r w:rsidRPr="00F95811">
        <w:rPr>
          <w:rFonts w:cs="Arial"/>
          <w:szCs w:val="22"/>
        </w:rPr>
        <w:t xml:space="preserve"> złotych 00/100).</w:t>
      </w:r>
    </w:p>
    <w:p w14:paraId="0F5BB033" w14:textId="77777777" w:rsidR="005A23F3" w:rsidRPr="00F95811" w:rsidRDefault="005A23F3" w:rsidP="005A23F3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Wadium złożone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ferentów, których oferty nie zostały wybrane lub zostały odrzucone, zostanie zwrócone w terminie 7 dni, odpowiednio od dnia dokonania wyboru lub odrzucenia oferty, przelewem na wskazany w formularzu ofertowym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nr rachunku bankowego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ferenta.</w:t>
      </w:r>
    </w:p>
    <w:p w14:paraId="4B835D35" w14:textId="77777777" w:rsidR="005A23F3" w:rsidRPr="00F95811" w:rsidRDefault="005A23F3" w:rsidP="005A23F3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Wadium złożone przez </w:t>
      </w:r>
      <w:r>
        <w:rPr>
          <w:rFonts w:cs="Arial"/>
          <w:szCs w:val="22"/>
        </w:rPr>
        <w:t>N</w:t>
      </w:r>
      <w:r w:rsidRPr="00F95811">
        <w:rPr>
          <w:rFonts w:cs="Arial"/>
          <w:szCs w:val="22"/>
        </w:rPr>
        <w:t>abywcę zostanie zaliczone na poczet ceny</w:t>
      </w:r>
      <w:r>
        <w:rPr>
          <w:rFonts w:cs="Arial"/>
          <w:szCs w:val="22"/>
        </w:rPr>
        <w:t xml:space="preserve"> sprzedaży</w:t>
      </w:r>
      <w:r w:rsidRPr="00F95811">
        <w:rPr>
          <w:rFonts w:cs="Arial"/>
          <w:szCs w:val="22"/>
        </w:rPr>
        <w:t>.</w:t>
      </w:r>
    </w:p>
    <w:p w14:paraId="099B9B71" w14:textId="77777777" w:rsidR="005A23F3" w:rsidRPr="00F95811" w:rsidRDefault="005A23F3" w:rsidP="005A23F3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Wadium nie podlega zwrotowi, w przypadku gdy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ferent, który wygrał przetarg publiczny, uchyli się od zawarcia umowy sprzedaży.</w:t>
      </w:r>
    </w:p>
    <w:p w14:paraId="31A6E1B8" w14:textId="77777777" w:rsidR="005A23F3" w:rsidRPr="00F95811" w:rsidRDefault="005A23F3" w:rsidP="005A23F3">
      <w:pPr>
        <w:ind w:left="720"/>
        <w:rPr>
          <w:rFonts w:cs="Arial"/>
          <w:color w:val="FF0000"/>
          <w:szCs w:val="22"/>
        </w:rPr>
      </w:pPr>
    </w:p>
    <w:p w14:paraId="6A2E1500" w14:textId="77777777" w:rsidR="005A23F3" w:rsidRPr="00F95811" w:rsidRDefault="005A23F3" w:rsidP="005A23F3">
      <w:pPr>
        <w:numPr>
          <w:ilvl w:val="0"/>
          <w:numId w:val="2"/>
        </w:numPr>
        <w:shd w:val="clear" w:color="auto" w:fill="FFFFFF"/>
        <w:tabs>
          <w:tab w:val="left" w:pos="426"/>
        </w:tabs>
        <w:ind w:hanging="720"/>
        <w:rPr>
          <w:rFonts w:cs="Arial"/>
          <w:szCs w:val="22"/>
        </w:rPr>
      </w:pPr>
      <w:r w:rsidRPr="00F95811">
        <w:rPr>
          <w:rFonts w:cs="Arial"/>
          <w:b/>
          <w:szCs w:val="22"/>
        </w:rPr>
        <w:t>Cena wywoławcza:</w:t>
      </w:r>
    </w:p>
    <w:p w14:paraId="04E893F2" w14:textId="77777777" w:rsidR="005A23F3" w:rsidRPr="00F95811" w:rsidRDefault="005A23F3" w:rsidP="005A23F3">
      <w:pPr>
        <w:shd w:val="clear" w:color="auto" w:fill="FFFFFF"/>
        <w:tabs>
          <w:tab w:val="left" w:pos="142"/>
          <w:tab w:val="left" w:pos="426"/>
        </w:tabs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Cena wywoławcza samochodu osobowego </w:t>
      </w:r>
      <w:r w:rsidRPr="002407B0">
        <w:rPr>
          <w:rFonts w:cs="Arial"/>
          <w:bCs/>
          <w:szCs w:val="22"/>
          <w:lang w:val="en-US"/>
        </w:rPr>
        <w:t>Peugeot Partner II Tepee MR’11 E5</w:t>
      </w:r>
      <w:r>
        <w:rPr>
          <w:rFonts w:cs="Arial"/>
          <w:bCs/>
          <w:szCs w:val="22"/>
          <w:lang w:val="en-US"/>
        </w:rPr>
        <w:t xml:space="preserve"> </w:t>
      </w:r>
      <w:r w:rsidRPr="00F95811">
        <w:rPr>
          <w:rFonts w:cs="Arial"/>
          <w:szCs w:val="22"/>
        </w:rPr>
        <w:t xml:space="preserve">numer rejestracyjny OP </w:t>
      </w:r>
      <w:r>
        <w:rPr>
          <w:rFonts w:cs="Arial"/>
          <w:szCs w:val="22"/>
        </w:rPr>
        <w:t>7566E</w:t>
      </w:r>
      <w:r w:rsidRPr="00F95811">
        <w:rPr>
          <w:rFonts w:cs="Arial"/>
          <w:szCs w:val="22"/>
        </w:rPr>
        <w:t xml:space="preserve"> wynosi </w:t>
      </w:r>
      <w:r w:rsidRPr="000944D5">
        <w:rPr>
          <w:rFonts w:cs="Arial"/>
          <w:b/>
          <w:bCs/>
          <w:szCs w:val="22"/>
        </w:rPr>
        <w:t>9</w:t>
      </w:r>
      <w:r w:rsidRPr="00F95811">
        <w:rPr>
          <w:rFonts w:cs="Arial"/>
          <w:b/>
          <w:szCs w:val="22"/>
        </w:rPr>
        <w:t> </w:t>
      </w:r>
      <w:r>
        <w:rPr>
          <w:rFonts w:cs="Arial"/>
          <w:b/>
          <w:szCs w:val="22"/>
        </w:rPr>
        <w:t>4</w:t>
      </w:r>
      <w:r w:rsidRPr="00F95811">
        <w:rPr>
          <w:rFonts w:cs="Arial"/>
          <w:b/>
          <w:szCs w:val="22"/>
        </w:rPr>
        <w:t>00,00 zł</w:t>
      </w:r>
      <w:r w:rsidRPr="00F95811">
        <w:rPr>
          <w:rFonts w:cs="Arial"/>
          <w:szCs w:val="22"/>
        </w:rPr>
        <w:t xml:space="preserve"> (słownie: </w:t>
      </w:r>
      <w:r>
        <w:rPr>
          <w:rFonts w:cs="Arial"/>
          <w:szCs w:val="22"/>
        </w:rPr>
        <w:t>dziewięć tysięcy czterysta</w:t>
      </w:r>
      <w:r w:rsidRPr="00F95811">
        <w:rPr>
          <w:rFonts w:cs="Arial"/>
          <w:szCs w:val="22"/>
        </w:rPr>
        <w:t xml:space="preserve"> złotych 00/100).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Sprzedaż nie może nastąpić za cenę niższą od ceny wywoławczej.</w:t>
      </w:r>
    </w:p>
    <w:p w14:paraId="69805073" w14:textId="77777777" w:rsidR="005A23F3" w:rsidRPr="00F95811" w:rsidRDefault="005A23F3" w:rsidP="005A23F3">
      <w:pPr>
        <w:shd w:val="clear" w:color="auto" w:fill="FFFFFF"/>
        <w:tabs>
          <w:tab w:val="left" w:pos="142"/>
          <w:tab w:val="left" w:pos="426"/>
        </w:tabs>
        <w:ind w:left="426"/>
        <w:rPr>
          <w:rFonts w:cs="Arial"/>
          <w:szCs w:val="22"/>
        </w:rPr>
      </w:pPr>
    </w:p>
    <w:p w14:paraId="7A9B4C0D" w14:textId="77777777" w:rsidR="005A23F3" w:rsidRPr="002340CA" w:rsidRDefault="005A23F3" w:rsidP="005A23F3">
      <w:pPr>
        <w:numPr>
          <w:ilvl w:val="0"/>
          <w:numId w:val="2"/>
        </w:numPr>
        <w:shd w:val="clear" w:color="auto" w:fill="FFFFFF"/>
        <w:ind w:left="426" w:hanging="426"/>
        <w:rPr>
          <w:rFonts w:cs="Arial"/>
          <w:b/>
          <w:szCs w:val="22"/>
        </w:rPr>
      </w:pPr>
      <w:r w:rsidRPr="002340CA">
        <w:rPr>
          <w:rFonts w:cs="Arial"/>
          <w:b/>
          <w:szCs w:val="22"/>
        </w:rPr>
        <w:t>Wymagania jakim powinna odpowiadać oferta:</w:t>
      </w:r>
    </w:p>
    <w:p w14:paraId="32C18DBA" w14:textId="77777777" w:rsidR="005A23F3" w:rsidRPr="00F95811" w:rsidRDefault="005A23F3" w:rsidP="005A23F3">
      <w:pPr>
        <w:numPr>
          <w:ilvl w:val="2"/>
          <w:numId w:val="1"/>
        </w:numPr>
        <w:shd w:val="clear" w:color="auto" w:fill="FFFFFF"/>
        <w:tabs>
          <w:tab w:val="clear" w:pos="2160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Oferta pod rygorem nieważności powinna być sporządzona w formie pisemnej,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>w języku polskim i musi zawierać:</w:t>
      </w:r>
    </w:p>
    <w:p w14:paraId="4666EDEA" w14:textId="77777777" w:rsidR="005A23F3" w:rsidRPr="00F95811" w:rsidRDefault="005A23F3" w:rsidP="005A23F3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imię i nazwisko, miejsce zamieszkania lub w przypadku podmiotów gospodarczych: nazwę firmy i adres siedziby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ferenta,</w:t>
      </w:r>
    </w:p>
    <w:p w14:paraId="75C1FF93" w14:textId="77777777" w:rsidR="005A23F3" w:rsidRPr="00F95811" w:rsidRDefault="005A23F3" w:rsidP="005A23F3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>oferowaną cenę za kupno pojazdu objętego przedmiotem przetargu (nie niższą niż cena wywoławcza) oraz zobowiązanie o jej wpłacie w terminie nie dłuższym niż 7 dni od daty zawarcia umo</w:t>
      </w:r>
      <w:r>
        <w:rPr>
          <w:rFonts w:cs="Arial"/>
          <w:szCs w:val="22"/>
        </w:rPr>
        <w:t xml:space="preserve">wy, przelewem na wskazany przez </w:t>
      </w:r>
      <w:r w:rsidRPr="00F95811">
        <w:rPr>
          <w:rFonts w:cs="Arial"/>
          <w:szCs w:val="22"/>
        </w:rPr>
        <w:t>Sprzedającego w umowie numer rachunku bankowego,</w:t>
      </w:r>
    </w:p>
    <w:p w14:paraId="2E7694E0" w14:textId="77777777" w:rsidR="005A23F3" w:rsidRPr="00F95811" w:rsidRDefault="005A23F3" w:rsidP="005A23F3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numer rachunku bankowego, na który ma nastąpić zwrot wpłaconego wadium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>w pr</w:t>
      </w:r>
      <w:r>
        <w:rPr>
          <w:rFonts w:cs="Arial"/>
          <w:szCs w:val="22"/>
        </w:rPr>
        <w:t>zypadku, o którym mowa w pkt V p</w:t>
      </w:r>
      <w:r w:rsidRPr="00F95811">
        <w:rPr>
          <w:rFonts w:cs="Arial"/>
          <w:szCs w:val="22"/>
        </w:rPr>
        <w:t>pkt 5 ogłoszenia,</w:t>
      </w:r>
    </w:p>
    <w:p w14:paraId="163A3390" w14:textId="77777777" w:rsidR="005A23F3" w:rsidRPr="00F95811" w:rsidRDefault="005A23F3" w:rsidP="005A23F3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oświadczenie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ferenta, że zapoznał się z warunkami przetargu i stanem </w:t>
      </w:r>
      <w:r>
        <w:rPr>
          <w:rFonts w:cs="Arial"/>
          <w:szCs w:val="22"/>
        </w:rPr>
        <w:t xml:space="preserve">składnika rzeczowego majątku ruchomego będącego przedmiotem przetargu </w:t>
      </w:r>
      <w:r>
        <w:rPr>
          <w:rFonts w:cs="Arial"/>
          <w:szCs w:val="22"/>
        </w:rPr>
        <w:lastRenderedPageBreak/>
        <w:t>publicznego</w:t>
      </w:r>
      <w:r w:rsidRPr="00F95811">
        <w:rPr>
          <w:rFonts w:cs="Arial"/>
          <w:szCs w:val="22"/>
        </w:rPr>
        <w:t xml:space="preserve"> albo że ponosi odpowiedzialność za skutki wynikające z rezygnacji z zapoznania się ze stanem pojazdu,</w:t>
      </w:r>
    </w:p>
    <w:p w14:paraId="51D8DB27" w14:textId="77777777" w:rsidR="005A23F3" w:rsidRPr="00F95811" w:rsidRDefault="005A23F3" w:rsidP="005A23F3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>dowód wniesienia wadium,</w:t>
      </w:r>
    </w:p>
    <w:p w14:paraId="075C37B8" w14:textId="77777777" w:rsidR="005A23F3" w:rsidRPr="00F95811" w:rsidRDefault="005A23F3" w:rsidP="005A23F3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pełnomocnictwo – w przypadku, gdy osoba podpisująca ofertę jest pełnomocnikiem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ferenta i/lub nie jest wskazana w KRS/CEiDG jako osoba uprawniona do składania oświadczeń woli w imieniu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ferenta. Pełnomocnictwo powinno być złożone w oryginale lub w formie notarialnie uwierzytelnionego odpisu.</w:t>
      </w:r>
    </w:p>
    <w:p w14:paraId="77D24B6F" w14:textId="77777777" w:rsidR="005A23F3" w:rsidRDefault="005A23F3" w:rsidP="005A23F3">
      <w:pPr>
        <w:numPr>
          <w:ilvl w:val="2"/>
          <w:numId w:val="1"/>
        </w:numPr>
        <w:shd w:val="clear" w:color="auto" w:fill="FFFFFF"/>
        <w:tabs>
          <w:tab w:val="clear" w:pos="2160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Oferta powinna być złożona zgodnie ze wzorem stanowiącym załącznik </w:t>
      </w:r>
      <w:r w:rsidRPr="00F95811">
        <w:rPr>
          <w:rFonts w:cs="Arial"/>
          <w:szCs w:val="22"/>
        </w:rPr>
        <w:br/>
        <w:t xml:space="preserve">nr </w:t>
      </w:r>
      <w:r>
        <w:rPr>
          <w:rFonts w:cs="Arial"/>
          <w:szCs w:val="22"/>
        </w:rPr>
        <w:t>4</w:t>
      </w:r>
      <w:r w:rsidRPr="00F95811">
        <w:rPr>
          <w:rFonts w:cs="Arial"/>
          <w:szCs w:val="22"/>
        </w:rPr>
        <w:t xml:space="preserve"> do ogłoszenia (formularz ofertowy).</w:t>
      </w:r>
    </w:p>
    <w:p w14:paraId="59A4C700" w14:textId="77777777" w:rsidR="005A23F3" w:rsidRDefault="005A23F3" w:rsidP="005A23F3">
      <w:pPr>
        <w:shd w:val="clear" w:color="auto" w:fill="FFFFFF"/>
        <w:rPr>
          <w:rFonts w:cs="Arial"/>
          <w:szCs w:val="22"/>
        </w:rPr>
      </w:pPr>
    </w:p>
    <w:p w14:paraId="21733793" w14:textId="77777777" w:rsidR="005A23F3" w:rsidRPr="009F58F5" w:rsidRDefault="005A23F3" w:rsidP="005A23F3">
      <w:pPr>
        <w:shd w:val="clear" w:color="auto" w:fill="FFFFFF"/>
        <w:rPr>
          <w:rFonts w:cs="Arial"/>
          <w:b/>
          <w:szCs w:val="22"/>
        </w:rPr>
      </w:pPr>
      <w:r w:rsidRPr="009F58F5">
        <w:rPr>
          <w:rFonts w:cs="Arial"/>
          <w:b/>
          <w:szCs w:val="22"/>
        </w:rPr>
        <w:t>VIII. Termin, miejsce i tryb złożenia oferty oraz okres, w którym oferta jest wiążąca:</w:t>
      </w:r>
    </w:p>
    <w:p w14:paraId="5C27BD72" w14:textId="77777777" w:rsidR="005A23F3" w:rsidRPr="00F95811" w:rsidRDefault="005A23F3" w:rsidP="005A23F3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3"/>
        <w:rPr>
          <w:rFonts w:cs="Arial"/>
          <w:b/>
          <w:szCs w:val="22"/>
        </w:rPr>
      </w:pPr>
      <w:r w:rsidRPr="00F95811">
        <w:rPr>
          <w:rFonts w:cs="Arial"/>
          <w:szCs w:val="22"/>
        </w:rPr>
        <w:t xml:space="preserve">Pisemną ofertę należy złożyć </w:t>
      </w:r>
      <w:r w:rsidRPr="00C21F95">
        <w:rPr>
          <w:rFonts w:cs="Arial"/>
          <w:b/>
          <w:szCs w:val="22"/>
        </w:rPr>
        <w:t xml:space="preserve">do dnia </w:t>
      </w:r>
      <w:r w:rsidRPr="00BE35B2">
        <w:rPr>
          <w:rFonts w:cs="Arial"/>
          <w:b/>
          <w:szCs w:val="22"/>
        </w:rPr>
        <w:t xml:space="preserve">02.12.2024 </w:t>
      </w:r>
      <w:r w:rsidRPr="00C21F95">
        <w:rPr>
          <w:rFonts w:cs="Arial"/>
          <w:b/>
          <w:szCs w:val="22"/>
        </w:rPr>
        <w:t>r. do godz. 11:00</w:t>
      </w:r>
      <w:r>
        <w:rPr>
          <w:rFonts w:cs="Arial"/>
          <w:b/>
          <w:szCs w:val="22"/>
        </w:rPr>
        <w:t xml:space="preserve"> </w:t>
      </w:r>
      <w:r w:rsidRPr="00F95811">
        <w:rPr>
          <w:rFonts w:cs="Arial"/>
          <w:szCs w:val="22"/>
        </w:rPr>
        <w:t xml:space="preserve">w zaklejonej kopercie w siedzibie Okręgowego Inspektoratu Pracy w Opolu, ul. Oleska 121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bud. C, 45-231 Opole, Sekretariat II piętro pok. 22 osobiście lub za pośrednictwem operatora pocztowego lub firmy kurierskiej z dopiskiem: </w:t>
      </w:r>
      <w:r w:rsidRPr="00F95811">
        <w:rPr>
          <w:rFonts w:cs="Arial"/>
          <w:b/>
          <w:szCs w:val="22"/>
        </w:rPr>
        <w:t xml:space="preserve">„Oferta przetargowa – zakup samochodu osobowego </w:t>
      </w:r>
      <w:r>
        <w:rPr>
          <w:rFonts w:cs="Arial"/>
          <w:b/>
          <w:szCs w:val="22"/>
        </w:rPr>
        <w:t xml:space="preserve">Peugeot Partner II Tepee MR’11 E5 </w:t>
      </w:r>
      <w:r w:rsidRPr="00F95811">
        <w:rPr>
          <w:rFonts w:cs="Arial"/>
          <w:b/>
          <w:szCs w:val="22"/>
        </w:rPr>
        <w:t xml:space="preserve">– nie otwierać przed dniem </w:t>
      </w:r>
      <w:r w:rsidRPr="00BE35B2">
        <w:rPr>
          <w:rFonts w:cs="Arial"/>
          <w:b/>
          <w:szCs w:val="22"/>
        </w:rPr>
        <w:t>02.12.2024 r. do godz. 11:15</w:t>
      </w:r>
      <w:r w:rsidRPr="00E0732B">
        <w:rPr>
          <w:rFonts w:cs="Arial"/>
          <w:b/>
          <w:szCs w:val="22"/>
        </w:rPr>
        <w:t>”</w:t>
      </w:r>
      <w:r w:rsidRPr="00E0732B">
        <w:rPr>
          <w:rFonts w:cs="Arial"/>
          <w:szCs w:val="22"/>
        </w:rPr>
        <w:t>.</w:t>
      </w:r>
      <w:r w:rsidRPr="00F95811">
        <w:rPr>
          <w:rFonts w:cs="Arial"/>
          <w:b/>
          <w:szCs w:val="22"/>
        </w:rPr>
        <w:t xml:space="preserve"> </w:t>
      </w:r>
    </w:p>
    <w:p w14:paraId="7B9B9D58" w14:textId="77777777" w:rsidR="005A23F3" w:rsidRPr="00F95811" w:rsidRDefault="005A23F3" w:rsidP="005A23F3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wysłania oferty za pośrednictwem poczty lub firmy kurierskiej, decyduje data wpływu przesyłki z ofertą do siedziby Okręgowego Inspektoratu Pracy w Opolu ul. Oleska 121 bud. C, a nie data stempla pocztowego. </w:t>
      </w:r>
    </w:p>
    <w:p w14:paraId="1BF03E7E" w14:textId="77777777" w:rsidR="005A23F3" w:rsidRPr="00F95811" w:rsidRDefault="005A23F3" w:rsidP="005A23F3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>Termin związania ofertą wynosi 14 dni od daty otwarcia ofert.</w:t>
      </w:r>
    </w:p>
    <w:p w14:paraId="6A9A359F" w14:textId="77777777" w:rsidR="005A23F3" w:rsidRPr="00F95811" w:rsidRDefault="005A23F3" w:rsidP="005A23F3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Oferty złożone po wyznaczonym terminie zostaną odrzucone. </w:t>
      </w:r>
    </w:p>
    <w:p w14:paraId="39080A66" w14:textId="77777777" w:rsidR="005A23F3" w:rsidRPr="00F95811" w:rsidRDefault="005A23F3" w:rsidP="005A23F3">
      <w:pPr>
        <w:shd w:val="clear" w:color="auto" w:fill="FFFFFF"/>
        <w:tabs>
          <w:tab w:val="left" w:pos="284"/>
        </w:tabs>
        <w:rPr>
          <w:rFonts w:cs="Arial"/>
          <w:szCs w:val="22"/>
        </w:rPr>
      </w:pPr>
    </w:p>
    <w:p w14:paraId="0483CBA4" w14:textId="77777777" w:rsidR="005A23F3" w:rsidRPr="00032CF0" w:rsidRDefault="005A23F3" w:rsidP="005A23F3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</w:t>
      </w:r>
      <w:r w:rsidRPr="00032CF0">
        <w:rPr>
          <w:rFonts w:cs="Arial"/>
          <w:szCs w:val="22"/>
        </w:rPr>
        <w:t>Zastrzega się, że organizatorowi przetarg</w:t>
      </w:r>
      <w:r>
        <w:rPr>
          <w:rFonts w:cs="Arial"/>
          <w:szCs w:val="22"/>
        </w:rPr>
        <w:t xml:space="preserve">u publicznego przysługuje prawo </w:t>
      </w:r>
      <w:r w:rsidRPr="00032CF0">
        <w:rPr>
          <w:rFonts w:cs="Arial"/>
          <w:szCs w:val="22"/>
        </w:rPr>
        <w:t>zamknięcia przetargu bez wybrania którejkolwiek z ofert, bez podania przyczyn.</w:t>
      </w:r>
    </w:p>
    <w:p w14:paraId="4F280B39" w14:textId="77777777" w:rsidR="005A23F3" w:rsidRPr="00F95811" w:rsidRDefault="005A23F3" w:rsidP="005A23F3">
      <w:pPr>
        <w:shd w:val="clear" w:color="auto" w:fill="FFFFFF"/>
        <w:tabs>
          <w:tab w:val="left" w:pos="284"/>
        </w:tabs>
        <w:ind w:left="426"/>
        <w:rPr>
          <w:rFonts w:cs="Arial"/>
          <w:szCs w:val="22"/>
        </w:rPr>
      </w:pPr>
    </w:p>
    <w:p w14:paraId="4E436FD5" w14:textId="77777777" w:rsidR="005A23F3" w:rsidRPr="00F95811" w:rsidRDefault="005A23F3" w:rsidP="005A23F3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 xml:space="preserve"> </w:t>
      </w:r>
      <w:r w:rsidRPr="00F95811">
        <w:rPr>
          <w:rFonts w:cs="Arial"/>
          <w:b/>
          <w:szCs w:val="22"/>
        </w:rPr>
        <w:tab/>
        <w:t>Warunki wyboru oferty:</w:t>
      </w:r>
    </w:p>
    <w:p w14:paraId="0C262E53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Przetarg wygrywa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ferent, który zaoferuje najwyższą cenę za pojazd objęty przedmiotem przetargu. Zaoferowana cena nie może być niższa od ceny wywoławczej.</w:t>
      </w:r>
    </w:p>
    <w:p w14:paraId="2FCBE7DE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>Informacja o wyborze najkorzystniejszej oferty zostanie zamieszczona na stronie postępowania.</w:t>
      </w:r>
    </w:p>
    <w:p w14:paraId="3C8AEE97" w14:textId="77777777" w:rsidR="005A23F3" w:rsidRPr="00F95811" w:rsidRDefault="005A23F3" w:rsidP="005A23F3">
      <w:pPr>
        <w:numPr>
          <w:ilvl w:val="0"/>
          <w:numId w:val="5"/>
        </w:numPr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złożenia dwóch lub więcej ofert o tej samej najwyższej cenie, zostanie przeprowadzona aukcja pomiędzy tymi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ferentami. Ceną wywoławczą aukcji będzie cena zaproponowana w tych ofertach. Do aukcji odpowiednio zastosowanie mają przepisy § 28-3</w:t>
      </w:r>
      <w:r>
        <w:rPr>
          <w:rFonts w:cs="Arial"/>
          <w:szCs w:val="22"/>
        </w:rPr>
        <w:t>5 r</w:t>
      </w:r>
      <w:r w:rsidRPr="00F95811">
        <w:rPr>
          <w:rFonts w:cs="Arial"/>
          <w:szCs w:val="22"/>
        </w:rPr>
        <w:t>ozporządzenia Rady Ministrów z dnia 21 października 2019 r. w sprawie szczegółowego sposobu gospodarowania składnikami rzeczowymi majątku ruchomego Skarbu Państwa (Dz.U. z 202</w:t>
      </w:r>
      <w:r>
        <w:rPr>
          <w:rFonts w:cs="Arial"/>
          <w:szCs w:val="22"/>
        </w:rPr>
        <w:t>3</w:t>
      </w:r>
      <w:r w:rsidRPr="00F95811">
        <w:rPr>
          <w:rFonts w:cs="Arial"/>
          <w:szCs w:val="22"/>
        </w:rPr>
        <w:t xml:space="preserve"> r. poz. </w:t>
      </w:r>
      <w:r>
        <w:rPr>
          <w:rFonts w:cs="Arial"/>
          <w:szCs w:val="22"/>
        </w:rPr>
        <w:t>2303 z późn. zm.</w:t>
      </w:r>
      <w:r w:rsidRPr="00F95811">
        <w:rPr>
          <w:rFonts w:cs="Arial"/>
          <w:szCs w:val="22"/>
        </w:rPr>
        <w:t>).</w:t>
      </w:r>
    </w:p>
    <w:p w14:paraId="38EFE083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aukcji, o której mowa w pkt. 3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ferenci, którzy złożyli równorzędne oferty, zostaną powiadomieni o terminie i miejscu przeprowadzenia aukcji.</w:t>
      </w:r>
    </w:p>
    <w:p w14:paraId="6584CA45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hanging="294"/>
        <w:rPr>
          <w:rFonts w:cs="Arial"/>
          <w:szCs w:val="22"/>
        </w:rPr>
      </w:pPr>
      <w:r w:rsidRPr="00F95811">
        <w:rPr>
          <w:rFonts w:cs="Arial"/>
          <w:szCs w:val="22"/>
        </w:rPr>
        <w:t>Oferent, który w wyniku aukcji zaoferuje najwyższą cenę i zostanie ona przybita, zawiera ze Sprzedającym umowę sprzedaży</w:t>
      </w:r>
      <w:r>
        <w:rPr>
          <w:rFonts w:cs="Arial"/>
          <w:szCs w:val="22"/>
        </w:rPr>
        <w:t xml:space="preserve"> (załącznik nr 6)</w:t>
      </w:r>
      <w:r w:rsidRPr="00F95811">
        <w:rPr>
          <w:rFonts w:cs="Arial"/>
          <w:szCs w:val="22"/>
        </w:rPr>
        <w:t>. Oferent i Sprzedający podpiszą umowę sprzedaży, w terminie</w:t>
      </w:r>
      <w:r>
        <w:rPr>
          <w:rFonts w:cs="Arial"/>
          <w:szCs w:val="22"/>
        </w:rPr>
        <w:t xml:space="preserve"> 3</w:t>
      </w:r>
      <w:r w:rsidRPr="00F95811">
        <w:rPr>
          <w:rFonts w:cs="Arial"/>
          <w:szCs w:val="22"/>
        </w:rPr>
        <w:t xml:space="preserve"> dni roboczych od zakończenia aukcji.</w:t>
      </w:r>
    </w:p>
    <w:p w14:paraId="32509A40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wycofania się/niedopełnienia dalszych formalności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ferenta, który wygrał przetarg Sprzedający może dokonać ponownego wyboru oferty najkorzystniejszej spośród pozostałych ważnych ofert.</w:t>
      </w:r>
    </w:p>
    <w:p w14:paraId="593A5347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Nabywca jest zobowiązany zapłacić cenę nabycia (pomniejszoną o wpłacone wadium) w terminie nie dłuższym niż 7 dni od dnia zawarcia umowy sprzedaży.</w:t>
      </w:r>
    </w:p>
    <w:p w14:paraId="2D99B651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Wydanie pojazdu wraz z dokumentami nastąpi niezwłocznie, nie później niż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w ciągu </w:t>
      </w:r>
      <w:r>
        <w:rPr>
          <w:rFonts w:cs="Arial"/>
          <w:szCs w:val="22"/>
        </w:rPr>
        <w:t>3</w:t>
      </w:r>
      <w:r w:rsidRPr="005F6CE9">
        <w:rPr>
          <w:rFonts w:cs="Arial"/>
          <w:szCs w:val="22"/>
        </w:rPr>
        <w:t xml:space="preserve"> dni </w:t>
      </w:r>
      <w:r w:rsidRPr="00F95811">
        <w:rPr>
          <w:rFonts w:cs="Arial"/>
          <w:szCs w:val="22"/>
        </w:rPr>
        <w:t xml:space="preserve">roboczych, od wpłynięcia na konto Sprzedającego kwoty należności, </w:t>
      </w:r>
      <w:r w:rsidRPr="00F95811">
        <w:rPr>
          <w:rFonts w:cs="Arial"/>
          <w:szCs w:val="22"/>
        </w:rPr>
        <w:lastRenderedPageBreak/>
        <w:t>na podstawie protokołu przekazania, który będzie stanowić integralną część umowy sprzedaży.</w:t>
      </w:r>
    </w:p>
    <w:p w14:paraId="7CF40E00" w14:textId="77777777" w:rsidR="005A23F3" w:rsidRPr="00F95811" w:rsidRDefault="005A23F3" w:rsidP="005A23F3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Wydanie przedmiotu sprzedaży odbędzie się w siedzibie</w:t>
      </w:r>
      <w:r>
        <w:rPr>
          <w:rFonts w:cs="Arial"/>
          <w:szCs w:val="22"/>
        </w:rPr>
        <w:t xml:space="preserve"> Okręgowego Inspektoratu Pracy w Opolu, ul. Oleska 121 bud. C, 45-231 Opole</w:t>
      </w:r>
      <w:r w:rsidRPr="00F95811">
        <w:rPr>
          <w:rFonts w:cs="Arial"/>
          <w:szCs w:val="22"/>
        </w:rPr>
        <w:t>.</w:t>
      </w:r>
    </w:p>
    <w:p w14:paraId="39CA0844" w14:textId="77777777" w:rsidR="005A23F3" w:rsidRPr="00F95811" w:rsidRDefault="005A23F3" w:rsidP="005A23F3">
      <w:pPr>
        <w:shd w:val="clear" w:color="auto" w:fill="FFFFFF"/>
        <w:tabs>
          <w:tab w:val="left" w:pos="284"/>
        </w:tabs>
        <w:rPr>
          <w:rFonts w:cs="Arial"/>
          <w:szCs w:val="22"/>
        </w:rPr>
      </w:pPr>
    </w:p>
    <w:p w14:paraId="16ABF2B2" w14:textId="77777777" w:rsidR="005A23F3" w:rsidRPr="00F95811" w:rsidRDefault="005A23F3" w:rsidP="005A23F3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</w:t>
      </w:r>
      <w:r w:rsidRPr="00F95811">
        <w:rPr>
          <w:rFonts w:cs="Arial"/>
          <w:b/>
          <w:szCs w:val="22"/>
        </w:rPr>
        <w:t>Zasady odrzucenia oferty:</w:t>
      </w:r>
    </w:p>
    <w:p w14:paraId="5D8A4FE8" w14:textId="77777777" w:rsidR="005A23F3" w:rsidRPr="00F95811" w:rsidRDefault="005A23F3" w:rsidP="005A23F3">
      <w:pPr>
        <w:shd w:val="clear" w:color="auto" w:fill="FFFFFF"/>
        <w:tabs>
          <w:tab w:val="left" w:pos="284"/>
        </w:tabs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>Oferta podlega odrzuceniu, jeżeli:</w:t>
      </w:r>
    </w:p>
    <w:p w14:paraId="1E286ECB" w14:textId="77777777" w:rsidR="005A23F3" w:rsidRPr="00F95811" w:rsidRDefault="005A23F3" w:rsidP="005A23F3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Pr="00F95811">
        <w:rPr>
          <w:rFonts w:cs="Arial"/>
          <w:szCs w:val="22"/>
        </w:rPr>
        <w:t xml:space="preserve">ostała złożona po wyznaczonym terminie, w niewłaściwym miejscu lub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</w:t>
      </w:r>
      <w:r>
        <w:rPr>
          <w:rFonts w:cs="Arial"/>
          <w:szCs w:val="22"/>
        </w:rPr>
        <w:t>erenta, który nie wniósł wadium.</w:t>
      </w:r>
    </w:p>
    <w:p w14:paraId="102F30B9" w14:textId="77777777" w:rsidR="005A23F3" w:rsidRPr="00F95811" w:rsidRDefault="005A23F3" w:rsidP="005A23F3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Pr="00F95811">
        <w:rPr>
          <w:rFonts w:cs="Arial"/>
          <w:szCs w:val="22"/>
        </w:rPr>
        <w:t>ie zawiera danych i dokumentów, o których mowa w pkt VII ogłoszenia lub są one niekompletne, nieczytelne lub budzą inną wątpliwość, zaś jej uzupełnienie lub złożenie wyjaśnień mogłoby prowadzi</w:t>
      </w:r>
      <w:r>
        <w:rPr>
          <w:rFonts w:cs="Arial"/>
          <w:szCs w:val="22"/>
        </w:rPr>
        <w:t>ć do uznania jej za nową ofertę.</w:t>
      </w:r>
    </w:p>
    <w:p w14:paraId="7D6CEDEA" w14:textId="77777777" w:rsidR="005A23F3" w:rsidRPr="00F95811" w:rsidRDefault="005A23F3" w:rsidP="005A23F3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Pr="00F95811">
        <w:rPr>
          <w:rFonts w:cs="Arial"/>
          <w:szCs w:val="22"/>
        </w:rPr>
        <w:t xml:space="preserve"> przypadku złożenia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 więcej niż jednej oferty - Sprzedający odrzuci je wszystkie b</w:t>
      </w:r>
      <w:r>
        <w:rPr>
          <w:rFonts w:cs="Arial"/>
          <w:szCs w:val="22"/>
        </w:rPr>
        <w:t>ez otwierania.</w:t>
      </w:r>
    </w:p>
    <w:p w14:paraId="56F01980" w14:textId="77777777" w:rsidR="005A23F3" w:rsidRDefault="005A23F3" w:rsidP="005A23F3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 odrzuceniu oferty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 zostanie niezwłocznie powiadomiony przez Sprzedającego.</w:t>
      </w:r>
    </w:p>
    <w:p w14:paraId="540F2821" w14:textId="77777777" w:rsidR="005A23F3" w:rsidRDefault="005A23F3" w:rsidP="005A23F3">
      <w:pPr>
        <w:shd w:val="clear" w:color="auto" w:fill="FFFFFF"/>
        <w:tabs>
          <w:tab w:val="left" w:pos="284"/>
        </w:tabs>
        <w:ind w:left="709"/>
        <w:rPr>
          <w:rFonts w:cs="Arial"/>
          <w:szCs w:val="22"/>
        </w:rPr>
      </w:pPr>
    </w:p>
    <w:p w14:paraId="648351A7" w14:textId="77777777" w:rsidR="005A23F3" w:rsidRPr="00F95811" w:rsidRDefault="005A23F3" w:rsidP="005A23F3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Inne postanowienia:</w:t>
      </w:r>
    </w:p>
    <w:p w14:paraId="1CE06171" w14:textId="77777777" w:rsidR="005A23F3" w:rsidRPr="00F95811" w:rsidRDefault="005A23F3" w:rsidP="005A23F3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Sprzedający nie dopuszcza rozłożenia płatności na raty.</w:t>
      </w:r>
    </w:p>
    <w:p w14:paraId="6706E37F" w14:textId="77777777" w:rsidR="005A23F3" w:rsidRPr="00F95811" w:rsidRDefault="005A23F3" w:rsidP="005A23F3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Wszystkie koszty związane ze złożeniem oferty i nabyciem przedmiotu przetargu ponosi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 nabywca, w szczególności ciąży na nim obowiązek uiszczenia podatku od czynności cywilnoprawnych. </w:t>
      </w:r>
    </w:p>
    <w:p w14:paraId="0E5268DD" w14:textId="77777777" w:rsidR="005A23F3" w:rsidRPr="00F95811" w:rsidRDefault="005A23F3" w:rsidP="005A23F3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Cena nabycia jest ceną brutto sprzedaży (do ceny pojazdu nie dolicza się podatku VAT). Sprzedający nie jest płatnikiem podatku VAT.</w:t>
      </w:r>
    </w:p>
    <w:p w14:paraId="0A8DA514" w14:textId="77777777" w:rsidR="005A23F3" w:rsidRPr="00F95811" w:rsidRDefault="005A23F3" w:rsidP="005A23F3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Sprzedający nie odpowiada za wady ukryte przedmiotu przetargu.</w:t>
      </w:r>
    </w:p>
    <w:p w14:paraId="7702ABFB" w14:textId="77777777" w:rsidR="005A23F3" w:rsidRPr="00F95811" w:rsidRDefault="005A23F3" w:rsidP="005A23F3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Przetarg uznaje się za ważny, jeżeli wpłynie chociaż jedna oferta niepodlegająca odrzuceniu. </w:t>
      </w:r>
    </w:p>
    <w:p w14:paraId="3C8CB378" w14:textId="77777777" w:rsidR="005A23F3" w:rsidRPr="00F95811" w:rsidRDefault="005A23F3" w:rsidP="005A23F3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 sytuacji określonej w pkt. IX. Organizator zwróci wpłacone przez uczestników wadia.</w:t>
      </w:r>
    </w:p>
    <w:p w14:paraId="7CCDE306" w14:textId="77777777" w:rsidR="005A23F3" w:rsidRPr="00F95811" w:rsidRDefault="005A23F3" w:rsidP="005A23F3">
      <w:pPr>
        <w:shd w:val="clear" w:color="auto" w:fill="FFFFFF"/>
        <w:tabs>
          <w:tab w:val="left" w:pos="284"/>
          <w:tab w:val="left" w:pos="426"/>
        </w:tabs>
        <w:ind w:left="66"/>
        <w:rPr>
          <w:rFonts w:cs="Arial"/>
          <w:szCs w:val="22"/>
        </w:rPr>
      </w:pPr>
    </w:p>
    <w:p w14:paraId="018B549F" w14:textId="77777777" w:rsidR="005A23F3" w:rsidRPr="00F95811" w:rsidRDefault="005A23F3" w:rsidP="005A23F3">
      <w:pPr>
        <w:shd w:val="clear" w:color="auto" w:fill="FFFFFF"/>
        <w:tabs>
          <w:tab w:val="left" w:pos="284"/>
          <w:tab w:val="left" w:pos="426"/>
        </w:tabs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XIII. Klauzula informacyjna dotycząca ochrony danych osobowych:</w:t>
      </w:r>
    </w:p>
    <w:p w14:paraId="5939F98E" w14:textId="77777777" w:rsidR="005A23F3" w:rsidRPr="00381DB1" w:rsidRDefault="005A23F3" w:rsidP="00244477">
      <w:pPr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027935B" w14:textId="77777777" w:rsidR="005A23F3" w:rsidRPr="00F95811" w:rsidRDefault="005A23F3" w:rsidP="00244477">
      <w:pPr>
        <w:numPr>
          <w:ilvl w:val="0"/>
          <w:numId w:val="8"/>
        </w:numPr>
        <w:ind w:left="709" w:hanging="283"/>
        <w:rPr>
          <w:rFonts w:cs="Arial"/>
          <w:i/>
          <w:szCs w:val="22"/>
        </w:rPr>
      </w:pPr>
      <w:r w:rsidRPr="00F95811">
        <w:rPr>
          <w:rFonts w:cs="Arial"/>
          <w:szCs w:val="22"/>
        </w:rPr>
        <w:t xml:space="preserve">administratorem Pani/Pana danych osobowych jest </w:t>
      </w:r>
      <w:r w:rsidRPr="00F95811">
        <w:rPr>
          <w:rFonts w:cs="Arial"/>
          <w:i/>
          <w:szCs w:val="22"/>
        </w:rPr>
        <w:t xml:space="preserve">Okręgowy Inspektor Pracy </w:t>
      </w:r>
      <w:r>
        <w:rPr>
          <w:rFonts w:cs="Arial"/>
          <w:i/>
          <w:szCs w:val="22"/>
        </w:rPr>
        <w:br/>
      </w:r>
      <w:r w:rsidRPr="00F95811">
        <w:rPr>
          <w:rFonts w:cs="Arial"/>
          <w:i/>
          <w:szCs w:val="22"/>
        </w:rPr>
        <w:t>w Opolu, ul. Oleska 121C, 45-231 Opole;</w:t>
      </w:r>
    </w:p>
    <w:p w14:paraId="0DF74D94" w14:textId="7B1B9CEB" w:rsidR="007A7B04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administrator powołał inspektora ochrony danych nadzorującego prawidłowość przetwarzania danych osobowych, z którym można skontaktować się za pośrednictwem adresu e-mail: </w:t>
      </w:r>
      <w:r w:rsidR="007A7B04" w:rsidRPr="00632ACB">
        <w:rPr>
          <w:rFonts w:cs="Arial"/>
          <w:szCs w:val="22"/>
        </w:rPr>
        <w:t>iod@opole.pip.gov.pl</w:t>
      </w:r>
      <w:r w:rsidR="007A7B04" w:rsidRPr="00632ACB">
        <w:rPr>
          <w:rFonts w:cs="Arial"/>
          <w:b/>
          <w:i/>
          <w:szCs w:val="22"/>
          <w:vertAlign w:val="superscript"/>
        </w:rPr>
        <w:t>*</w:t>
      </w:r>
      <w:r w:rsidRPr="00F95811">
        <w:rPr>
          <w:rFonts w:cs="Arial"/>
          <w:szCs w:val="22"/>
        </w:rPr>
        <w:t>;</w:t>
      </w:r>
    </w:p>
    <w:p w14:paraId="2B4E4A3B" w14:textId="77777777" w:rsidR="001F3082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7A7B04">
        <w:rPr>
          <w:rFonts w:cs="Arial"/>
          <w:szCs w:val="22"/>
        </w:rPr>
        <w:t>Pani/Pana dane osobowe przetwarzane będą na podstawie art. 6 ust. 1 lit. c</w:t>
      </w:r>
      <w:r w:rsidRPr="007A7B04">
        <w:rPr>
          <w:rFonts w:cs="Arial"/>
          <w:i/>
          <w:szCs w:val="22"/>
        </w:rPr>
        <w:t xml:space="preserve"> </w:t>
      </w:r>
      <w:r w:rsidRPr="007A7B04">
        <w:rPr>
          <w:rFonts w:cs="Arial"/>
          <w:szCs w:val="22"/>
        </w:rPr>
        <w:t xml:space="preserve">RODO w celu przeprowadzenia przetargu publicznego oraz art. 6 ust. 1 lit. a, b </w:t>
      </w:r>
      <w:r w:rsidRPr="007A7B04">
        <w:rPr>
          <w:rFonts w:cs="Arial"/>
          <w:szCs w:val="22"/>
        </w:rPr>
        <w:br/>
        <w:t>w celu zawarcia umowy, nr ogłoszenia o przetargu publicznym OP-PORA-A.2102.6.2024.4;</w:t>
      </w:r>
    </w:p>
    <w:p w14:paraId="0A36A074" w14:textId="77777777" w:rsidR="001F3082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1F3082">
        <w:rPr>
          <w:rFonts w:cs="Arial"/>
          <w:szCs w:val="22"/>
        </w:rPr>
        <w:t>Odbiorcami danych mogą zostać: uprawnione organy publiczne, podmioty wykonujące usługę niszczenia i archiwizacji dokumentacji.</w:t>
      </w:r>
    </w:p>
    <w:p w14:paraId="251472F7" w14:textId="13F0638C" w:rsidR="001F3082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1F3082">
        <w:rPr>
          <w:rFonts w:cs="Arial"/>
          <w:szCs w:val="22"/>
        </w:rPr>
        <w:t xml:space="preserve">Pani/Pana dane osobowe będą przechowywane, zgodnie </w:t>
      </w:r>
      <w:r w:rsidRPr="001F3082">
        <w:rPr>
          <w:rFonts w:cs="Arial"/>
          <w:i/>
          <w:szCs w:val="22"/>
        </w:rPr>
        <w:t>z Zarządzeniem Głównego Inspektora Pracy nr 76/2018 z dnia 15 października 2018 r. w sprawie wprowadzenia w jednostkach organizacyjnych PIP instrukcji kancelaryjnej, jednolitego rzeczowego wykazu akt oraz instrukcji w prawie organizacji i zakresu działania archiwów zakładowych</w:t>
      </w:r>
      <w:r w:rsidRPr="001F3082">
        <w:rPr>
          <w:rFonts w:cs="Arial"/>
          <w:szCs w:val="22"/>
        </w:rPr>
        <w:t xml:space="preserve">, przez okres </w:t>
      </w:r>
      <w:r w:rsidRPr="001F3082">
        <w:rPr>
          <w:rFonts w:cs="Arial"/>
          <w:i/>
          <w:szCs w:val="22"/>
        </w:rPr>
        <w:t>5</w:t>
      </w:r>
      <w:r w:rsidRPr="001F3082">
        <w:rPr>
          <w:rFonts w:cs="Arial"/>
          <w:szCs w:val="22"/>
        </w:rPr>
        <w:t xml:space="preserve"> lat od dnia zakończenia postępowania o udzielenie zamówienia, a jeżeli czas trwania umowy przekracza </w:t>
      </w:r>
      <w:r w:rsidRPr="001F3082">
        <w:rPr>
          <w:rFonts w:cs="Arial"/>
          <w:i/>
          <w:szCs w:val="22"/>
        </w:rPr>
        <w:t>5</w:t>
      </w:r>
      <w:r w:rsidRPr="001F3082">
        <w:rPr>
          <w:rFonts w:cs="Arial"/>
          <w:szCs w:val="22"/>
        </w:rPr>
        <w:t xml:space="preserve"> lata, okres przechowywania obejmuje cały czas trwania umowy;</w:t>
      </w:r>
    </w:p>
    <w:p w14:paraId="74B6CC2D" w14:textId="77777777" w:rsidR="001F3082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1F3082">
        <w:rPr>
          <w:rFonts w:cs="Arial"/>
          <w:szCs w:val="22"/>
        </w:rPr>
        <w:lastRenderedPageBreak/>
        <w:t>obowiązek podania przez Panią/Pana danych osobowych</w:t>
      </w:r>
      <w:r w:rsidRPr="001F3082">
        <w:rPr>
          <w:rFonts w:cs="Arial"/>
          <w:i/>
          <w:szCs w:val="22"/>
        </w:rPr>
        <w:t xml:space="preserve"> </w:t>
      </w:r>
      <w:r w:rsidRPr="001F3082">
        <w:rPr>
          <w:rFonts w:cs="Arial"/>
          <w:szCs w:val="22"/>
        </w:rPr>
        <w:t>jest dobrowolne, jednak niezbędne do wzięcia udziału w postępowaniu;</w:t>
      </w:r>
    </w:p>
    <w:p w14:paraId="1A295C7C" w14:textId="08279BF9" w:rsidR="001F3082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1F3082">
        <w:rPr>
          <w:rFonts w:cs="Arial"/>
          <w:szCs w:val="22"/>
        </w:rPr>
        <w:t xml:space="preserve">w odniesieniu do Pani/Pana danych osobowych decyzje nie będą podejmowane </w:t>
      </w:r>
      <w:r w:rsidR="00632ACB">
        <w:rPr>
          <w:rFonts w:cs="Arial"/>
          <w:szCs w:val="22"/>
        </w:rPr>
        <w:br/>
      </w:r>
      <w:r w:rsidRPr="001F3082">
        <w:rPr>
          <w:rFonts w:cs="Arial"/>
          <w:szCs w:val="22"/>
        </w:rPr>
        <w:t>w sposób zautomatyzowany, stosowanie do art. 22 RODO;</w:t>
      </w:r>
    </w:p>
    <w:p w14:paraId="6A050CF2" w14:textId="7BF5A78A" w:rsidR="005A23F3" w:rsidRPr="001F3082" w:rsidRDefault="005A23F3" w:rsidP="00244477">
      <w:pPr>
        <w:numPr>
          <w:ilvl w:val="0"/>
          <w:numId w:val="9"/>
        </w:numPr>
        <w:ind w:left="709" w:hanging="283"/>
        <w:rPr>
          <w:rFonts w:cs="Arial"/>
          <w:szCs w:val="22"/>
        </w:rPr>
      </w:pPr>
      <w:r w:rsidRPr="001F3082">
        <w:rPr>
          <w:rFonts w:cs="Arial"/>
          <w:szCs w:val="22"/>
        </w:rPr>
        <w:t>posiada Pani/Pan:</w:t>
      </w:r>
    </w:p>
    <w:p w14:paraId="78BC3B46" w14:textId="77777777" w:rsidR="001F3082" w:rsidRDefault="005A23F3" w:rsidP="00244477">
      <w:pPr>
        <w:numPr>
          <w:ilvl w:val="0"/>
          <w:numId w:val="10"/>
        </w:numPr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na podstawie art. 15 RODO prawo dostępu do danych osobowych Pani/Pana dotyczących;</w:t>
      </w:r>
    </w:p>
    <w:p w14:paraId="1B260C01" w14:textId="77777777" w:rsidR="001F3082" w:rsidRDefault="005A23F3" w:rsidP="00244477">
      <w:pPr>
        <w:numPr>
          <w:ilvl w:val="0"/>
          <w:numId w:val="10"/>
        </w:numPr>
        <w:ind w:left="993" w:hanging="284"/>
        <w:rPr>
          <w:rFonts w:cs="Arial"/>
          <w:szCs w:val="22"/>
        </w:rPr>
      </w:pPr>
      <w:r w:rsidRPr="001F3082">
        <w:rPr>
          <w:rFonts w:cs="Arial"/>
          <w:szCs w:val="22"/>
        </w:rPr>
        <w:t xml:space="preserve">na podstawie art. 16 RODO prawo do sprostowania Pani/Pana danych osobowych </w:t>
      </w:r>
      <w:r w:rsidRPr="001F3082">
        <w:rPr>
          <w:rFonts w:cs="Arial"/>
          <w:b/>
          <w:szCs w:val="22"/>
          <w:vertAlign w:val="superscript"/>
        </w:rPr>
        <w:t>**</w:t>
      </w:r>
      <w:r w:rsidRPr="001F3082">
        <w:rPr>
          <w:rFonts w:cs="Arial"/>
          <w:szCs w:val="22"/>
        </w:rPr>
        <w:t>;</w:t>
      </w:r>
    </w:p>
    <w:p w14:paraId="4090B719" w14:textId="77777777" w:rsidR="001F3082" w:rsidRDefault="005A23F3" w:rsidP="00244477">
      <w:pPr>
        <w:numPr>
          <w:ilvl w:val="0"/>
          <w:numId w:val="10"/>
        </w:numPr>
        <w:ind w:left="993" w:hanging="284"/>
        <w:rPr>
          <w:rFonts w:cs="Arial"/>
          <w:szCs w:val="22"/>
        </w:rPr>
      </w:pPr>
      <w:r w:rsidRPr="001F3082">
        <w:rPr>
          <w:rFonts w:cs="Arial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7622138" w14:textId="2DEB8D19" w:rsidR="005A23F3" w:rsidRPr="001F3082" w:rsidRDefault="005A23F3" w:rsidP="00244477">
      <w:pPr>
        <w:numPr>
          <w:ilvl w:val="0"/>
          <w:numId w:val="10"/>
        </w:numPr>
        <w:ind w:left="993" w:hanging="284"/>
        <w:rPr>
          <w:rFonts w:cs="Arial"/>
          <w:szCs w:val="22"/>
        </w:rPr>
      </w:pPr>
      <w:r w:rsidRPr="001F3082">
        <w:rPr>
          <w:rFonts w:cs="Arial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AA1351E" w14:textId="77777777" w:rsidR="005A23F3" w:rsidRPr="00F95811" w:rsidRDefault="005A23F3" w:rsidP="00244477">
      <w:pPr>
        <w:numPr>
          <w:ilvl w:val="0"/>
          <w:numId w:val="9"/>
        </w:numPr>
        <w:ind w:left="709" w:hanging="283"/>
        <w:rPr>
          <w:rFonts w:cs="Arial"/>
          <w:i/>
          <w:szCs w:val="22"/>
        </w:rPr>
      </w:pPr>
      <w:r w:rsidRPr="00F95811">
        <w:rPr>
          <w:rFonts w:cs="Arial"/>
          <w:szCs w:val="22"/>
        </w:rPr>
        <w:t>nie przysługuje Pani/Panu:</w:t>
      </w:r>
    </w:p>
    <w:p w14:paraId="7123BE15" w14:textId="77777777" w:rsidR="00632ACB" w:rsidRDefault="005A23F3" w:rsidP="00244477">
      <w:pPr>
        <w:numPr>
          <w:ilvl w:val="0"/>
          <w:numId w:val="11"/>
        </w:numPr>
        <w:ind w:left="993" w:hanging="284"/>
        <w:rPr>
          <w:rFonts w:cs="Arial"/>
          <w:i/>
          <w:szCs w:val="22"/>
        </w:rPr>
      </w:pPr>
      <w:r w:rsidRPr="00F95811">
        <w:rPr>
          <w:rFonts w:cs="Arial"/>
          <w:szCs w:val="22"/>
        </w:rPr>
        <w:t>w związku z art. 17 ust. 3 lit. b, d lub e RODO prawo do usunięcia danych osobowych;</w:t>
      </w:r>
    </w:p>
    <w:p w14:paraId="18EE1B76" w14:textId="77777777" w:rsidR="00632ACB" w:rsidRDefault="005A23F3" w:rsidP="00244477">
      <w:pPr>
        <w:numPr>
          <w:ilvl w:val="0"/>
          <w:numId w:val="11"/>
        </w:numPr>
        <w:ind w:left="993" w:hanging="284"/>
        <w:rPr>
          <w:rFonts w:cs="Arial"/>
          <w:i/>
          <w:szCs w:val="22"/>
        </w:rPr>
      </w:pPr>
      <w:r w:rsidRPr="00632ACB">
        <w:rPr>
          <w:rFonts w:cs="Arial"/>
          <w:szCs w:val="22"/>
        </w:rPr>
        <w:t>prawo do przenoszenia danych osobowych, o którym mowa w art. 20 RODO;</w:t>
      </w:r>
    </w:p>
    <w:p w14:paraId="4227BB18" w14:textId="1E64B7DB" w:rsidR="005A23F3" w:rsidRPr="00632ACB" w:rsidRDefault="005A23F3" w:rsidP="00244477">
      <w:pPr>
        <w:numPr>
          <w:ilvl w:val="0"/>
          <w:numId w:val="11"/>
        </w:numPr>
        <w:ind w:left="993" w:hanging="284"/>
        <w:rPr>
          <w:rFonts w:cs="Arial"/>
          <w:i/>
          <w:szCs w:val="22"/>
        </w:rPr>
      </w:pPr>
      <w:r w:rsidRPr="00632ACB">
        <w:rPr>
          <w:rFonts w:cs="Arial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09416442" w14:textId="77777777" w:rsidR="005A23F3" w:rsidRDefault="005A23F3" w:rsidP="005A23F3">
      <w:pPr>
        <w:ind w:left="1146"/>
        <w:rPr>
          <w:rFonts w:eastAsia="Calibri" w:cs="Arial"/>
          <w:szCs w:val="22"/>
          <w:lang w:eastAsia="en-US"/>
        </w:rPr>
      </w:pPr>
    </w:p>
    <w:p w14:paraId="2CAFF7F8" w14:textId="77777777" w:rsidR="005A23F3" w:rsidRPr="00F95811" w:rsidRDefault="005A23F3" w:rsidP="005A23F3">
      <w:pPr>
        <w:ind w:left="1146"/>
        <w:rPr>
          <w:rFonts w:eastAsia="Calibri" w:cs="Arial"/>
          <w:szCs w:val="22"/>
          <w:lang w:eastAsia="en-US"/>
        </w:rPr>
      </w:pPr>
    </w:p>
    <w:p w14:paraId="75C89D36" w14:textId="77777777" w:rsidR="005A23F3" w:rsidRPr="00F95811" w:rsidRDefault="005A23F3" w:rsidP="005A23F3">
      <w:pPr>
        <w:shd w:val="clear" w:color="auto" w:fill="FFFFFF"/>
        <w:rPr>
          <w:rFonts w:cs="Arial"/>
          <w:color w:val="FF0000"/>
          <w:szCs w:val="22"/>
        </w:rPr>
      </w:pPr>
      <w:r w:rsidRPr="00F95811">
        <w:rPr>
          <w:rFonts w:cs="Arial"/>
          <w:szCs w:val="22"/>
        </w:rPr>
        <w:t>Załączniki:</w:t>
      </w:r>
      <w:r>
        <w:rPr>
          <w:rFonts w:cs="Arial"/>
          <w:szCs w:val="22"/>
        </w:rPr>
        <w:t xml:space="preserve"> 6</w:t>
      </w:r>
    </w:p>
    <w:p w14:paraId="5AF4C7F9" w14:textId="77777777" w:rsidR="00244477" w:rsidRDefault="005A23F3" w:rsidP="005A23F3">
      <w:pPr>
        <w:numPr>
          <w:ilvl w:val="0"/>
          <w:numId w:val="14"/>
        </w:numPr>
        <w:shd w:val="clear" w:color="auto" w:fill="FFFFFF"/>
        <w:ind w:left="284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Załącznik nr 1 – </w:t>
      </w:r>
      <w:r>
        <w:rPr>
          <w:rFonts w:cs="Arial"/>
          <w:szCs w:val="22"/>
        </w:rPr>
        <w:t>opinia</w:t>
      </w:r>
      <w:r w:rsidRPr="00F95811">
        <w:rPr>
          <w:rFonts w:cs="Arial"/>
          <w:szCs w:val="22"/>
        </w:rPr>
        <w:t xml:space="preserve"> rzeczoznawcy samochodowego</w:t>
      </w:r>
      <w:r>
        <w:rPr>
          <w:rFonts w:cs="Arial"/>
          <w:szCs w:val="22"/>
        </w:rPr>
        <w:t xml:space="preserve"> nr 224KM2024;</w:t>
      </w:r>
    </w:p>
    <w:p w14:paraId="7D5F7208" w14:textId="77777777" w:rsidR="00244477" w:rsidRDefault="005A23F3" w:rsidP="005A23F3">
      <w:pPr>
        <w:numPr>
          <w:ilvl w:val="0"/>
          <w:numId w:val="14"/>
        </w:numPr>
        <w:shd w:val="clear" w:color="auto" w:fill="FFFFFF"/>
        <w:ind w:left="284" w:hanging="284"/>
        <w:rPr>
          <w:rFonts w:cs="Arial"/>
          <w:szCs w:val="22"/>
        </w:rPr>
      </w:pPr>
      <w:r w:rsidRPr="00244477">
        <w:rPr>
          <w:rFonts w:cs="Arial"/>
          <w:szCs w:val="22"/>
        </w:rPr>
        <w:t>Załącznik nr 2 – kalkulacja naprawy nr OP7566E;</w:t>
      </w:r>
    </w:p>
    <w:p w14:paraId="513C90D5" w14:textId="77777777" w:rsidR="00244477" w:rsidRDefault="005A23F3" w:rsidP="005A23F3">
      <w:pPr>
        <w:numPr>
          <w:ilvl w:val="0"/>
          <w:numId w:val="14"/>
        </w:numPr>
        <w:shd w:val="clear" w:color="auto" w:fill="FFFFFF"/>
        <w:ind w:left="284" w:hanging="284"/>
        <w:rPr>
          <w:rFonts w:cs="Arial"/>
          <w:szCs w:val="22"/>
        </w:rPr>
      </w:pPr>
      <w:r w:rsidRPr="00244477">
        <w:rPr>
          <w:rFonts w:cs="Arial"/>
          <w:szCs w:val="22"/>
        </w:rPr>
        <w:t>Załącznik nr 3 – zdjęcia Peugeot Partner OP7566E;</w:t>
      </w:r>
    </w:p>
    <w:p w14:paraId="6C476AA2" w14:textId="77777777" w:rsidR="00244477" w:rsidRDefault="005A23F3" w:rsidP="005A23F3">
      <w:pPr>
        <w:numPr>
          <w:ilvl w:val="0"/>
          <w:numId w:val="14"/>
        </w:numPr>
        <w:shd w:val="clear" w:color="auto" w:fill="FFFFFF"/>
        <w:ind w:left="284" w:hanging="284"/>
        <w:rPr>
          <w:rFonts w:cs="Arial"/>
          <w:szCs w:val="22"/>
        </w:rPr>
      </w:pPr>
      <w:r w:rsidRPr="00244477">
        <w:rPr>
          <w:rFonts w:cs="Arial"/>
          <w:szCs w:val="22"/>
        </w:rPr>
        <w:t>Załącznik nr 4 – formularz ofertowy;</w:t>
      </w:r>
    </w:p>
    <w:p w14:paraId="583601FB" w14:textId="77777777" w:rsidR="00244477" w:rsidRDefault="005A23F3" w:rsidP="005A23F3">
      <w:pPr>
        <w:numPr>
          <w:ilvl w:val="0"/>
          <w:numId w:val="14"/>
        </w:numPr>
        <w:shd w:val="clear" w:color="auto" w:fill="FFFFFF"/>
        <w:ind w:left="284" w:hanging="284"/>
        <w:rPr>
          <w:rFonts w:cs="Arial"/>
          <w:szCs w:val="22"/>
        </w:rPr>
      </w:pPr>
      <w:r w:rsidRPr="00244477">
        <w:rPr>
          <w:rFonts w:cs="Arial"/>
          <w:szCs w:val="22"/>
        </w:rPr>
        <w:t>Załącznik nr 5 – protokół przekazania;</w:t>
      </w:r>
    </w:p>
    <w:p w14:paraId="13411815" w14:textId="6A479BEF" w:rsidR="005A23F3" w:rsidRPr="00244477" w:rsidRDefault="005A23F3" w:rsidP="005A23F3">
      <w:pPr>
        <w:numPr>
          <w:ilvl w:val="0"/>
          <w:numId w:val="14"/>
        </w:numPr>
        <w:shd w:val="clear" w:color="auto" w:fill="FFFFFF"/>
        <w:ind w:left="284" w:hanging="284"/>
        <w:rPr>
          <w:rFonts w:cs="Arial"/>
          <w:szCs w:val="22"/>
        </w:rPr>
      </w:pPr>
      <w:r w:rsidRPr="00244477">
        <w:rPr>
          <w:rFonts w:cs="Arial"/>
          <w:szCs w:val="22"/>
        </w:rPr>
        <w:t>Załącznik nr 6 – wzór umowy sprzedaży.</w:t>
      </w:r>
    </w:p>
    <w:p w14:paraId="4345A09D" w14:textId="77777777" w:rsidR="005A23F3" w:rsidRDefault="005A23F3" w:rsidP="005A23F3">
      <w:pPr>
        <w:rPr>
          <w:rFonts w:cs="Arial"/>
          <w:color w:val="FF0000"/>
          <w:szCs w:val="22"/>
        </w:rPr>
      </w:pPr>
    </w:p>
    <w:p w14:paraId="612F8FB5" w14:textId="77777777" w:rsidR="005A23F3" w:rsidRPr="00F95811" w:rsidRDefault="005A23F3" w:rsidP="005A23F3">
      <w:pPr>
        <w:rPr>
          <w:rFonts w:cs="Arial"/>
          <w:color w:val="FF0000"/>
          <w:szCs w:val="22"/>
        </w:rPr>
      </w:pPr>
    </w:p>
    <w:p w14:paraId="78A90970" w14:textId="77777777" w:rsidR="005A23F3" w:rsidRDefault="005A23F3" w:rsidP="005A23F3">
      <w:pPr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Podpisy Komisji Przetargowej:</w:t>
      </w:r>
    </w:p>
    <w:p w14:paraId="07DC031B" w14:textId="77777777" w:rsidR="005A23F3" w:rsidRPr="00F95811" w:rsidRDefault="005A23F3" w:rsidP="005A23F3">
      <w:pPr>
        <w:rPr>
          <w:rFonts w:cs="Arial"/>
          <w:b/>
          <w:szCs w:val="22"/>
        </w:rPr>
      </w:pPr>
    </w:p>
    <w:p w14:paraId="1E6FC833" w14:textId="77777777" w:rsidR="005A23F3" w:rsidRPr="00F95811" w:rsidRDefault="005A23F3" w:rsidP="005A23F3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Katarzyna Dyba </w:t>
      </w:r>
      <w:r w:rsidRPr="00F95811">
        <w:rPr>
          <w:rFonts w:cs="Arial"/>
          <w:szCs w:val="22"/>
        </w:rPr>
        <w:t>– Przewodniczący Komisji</w:t>
      </w:r>
      <w:r w:rsidRPr="00F95811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F95811">
        <w:rPr>
          <w:rFonts w:cs="Arial"/>
          <w:szCs w:val="22"/>
        </w:rPr>
        <w:t>………………………………………...</w:t>
      </w:r>
    </w:p>
    <w:p w14:paraId="41601881" w14:textId="77777777" w:rsidR="005A23F3" w:rsidRPr="00F95811" w:rsidRDefault="005A23F3" w:rsidP="005A23F3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Beata Chadryś</w:t>
      </w:r>
      <w:r w:rsidRPr="00F25EB9"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– Członek Komisji</w:t>
      </w:r>
      <w:r w:rsidRPr="00F95811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F95811">
        <w:rPr>
          <w:rFonts w:cs="Arial"/>
          <w:szCs w:val="22"/>
        </w:rPr>
        <w:tab/>
        <w:t>………………………………………...</w:t>
      </w:r>
    </w:p>
    <w:p w14:paraId="1E98EDBF" w14:textId="77777777" w:rsidR="005A23F3" w:rsidRPr="00F95811" w:rsidRDefault="005A23F3" w:rsidP="005A23F3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Dorota Listowska</w:t>
      </w:r>
      <w:r w:rsidRPr="00F95811">
        <w:rPr>
          <w:rFonts w:cs="Arial"/>
          <w:szCs w:val="22"/>
        </w:rPr>
        <w:t xml:space="preserve"> – Członek Komisji</w:t>
      </w:r>
      <w:r w:rsidRPr="00F95811">
        <w:rPr>
          <w:rFonts w:cs="Arial"/>
          <w:szCs w:val="22"/>
        </w:rPr>
        <w:tab/>
      </w:r>
      <w:r w:rsidRPr="00F95811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F95811">
        <w:rPr>
          <w:rFonts w:cs="Arial"/>
          <w:szCs w:val="22"/>
        </w:rPr>
        <w:t>………………………………………...</w:t>
      </w:r>
    </w:p>
    <w:p w14:paraId="6BE58CE7" w14:textId="77777777" w:rsidR="005A23F3" w:rsidRPr="00F95811" w:rsidRDefault="005A23F3" w:rsidP="005A23F3">
      <w:pPr>
        <w:spacing w:line="360" w:lineRule="auto"/>
        <w:rPr>
          <w:rFonts w:cs="Arial"/>
          <w:szCs w:val="22"/>
        </w:rPr>
      </w:pPr>
    </w:p>
    <w:p w14:paraId="2FC7D041" w14:textId="77777777" w:rsidR="005A23F3" w:rsidRDefault="005A23F3" w:rsidP="005A23F3">
      <w:pPr>
        <w:rPr>
          <w:rFonts w:cs="Arial"/>
          <w:color w:val="FF0000"/>
          <w:szCs w:val="22"/>
        </w:rPr>
      </w:pPr>
    </w:p>
    <w:p w14:paraId="1F8D0836" w14:textId="77777777" w:rsidR="005A23F3" w:rsidRDefault="005A23F3" w:rsidP="005A23F3">
      <w:pPr>
        <w:rPr>
          <w:rFonts w:cs="Arial"/>
          <w:color w:val="FF0000"/>
          <w:szCs w:val="22"/>
        </w:rPr>
      </w:pPr>
    </w:p>
    <w:p w14:paraId="0080B4BF" w14:textId="77777777" w:rsidR="005A23F3" w:rsidRPr="00F95811" w:rsidRDefault="005A23F3" w:rsidP="005A23F3">
      <w:pPr>
        <w:rPr>
          <w:rFonts w:cs="Arial"/>
          <w:color w:val="FF0000"/>
          <w:szCs w:val="22"/>
        </w:rPr>
      </w:pPr>
    </w:p>
    <w:p w14:paraId="64A2AE8B" w14:textId="77777777" w:rsidR="005A23F3" w:rsidRPr="00F95811" w:rsidRDefault="005A23F3" w:rsidP="005A23F3">
      <w:pPr>
        <w:ind w:left="3545"/>
        <w:rPr>
          <w:rFonts w:cs="Arial"/>
          <w:szCs w:val="22"/>
        </w:rPr>
      </w:pPr>
      <w:r w:rsidRPr="00F95811">
        <w:rPr>
          <w:rFonts w:cs="Arial"/>
          <w:b/>
          <w:szCs w:val="22"/>
        </w:rPr>
        <w:t>Zatwierdzam:</w:t>
      </w:r>
      <w:r w:rsidRPr="00F95811">
        <w:rPr>
          <w:rFonts w:cs="Arial"/>
          <w:szCs w:val="22"/>
        </w:rPr>
        <w:t xml:space="preserve">   ……………………………………..</w:t>
      </w:r>
    </w:p>
    <w:p w14:paraId="500EFC50" w14:textId="77777777" w:rsidR="005A23F3" w:rsidRPr="00C52505" w:rsidRDefault="005A23F3" w:rsidP="005A23F3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27A8712E" w14:textId="77777777" w:rsidR="005A23F3" w:rsidRDefault="005A23F3" w:rsidP="005A23F3">
      <w:pPr>
        <w:rPr>
          <w:color w:val="FF0000"/>
          <w:szCs w:val="22"/>
        </w:rPr>
      </w:pPr>
    </w:p>
    <w:p w14:paraId="040ABF57" w14:textId="321FA6C9" w:rsidR="005A23F3" w:rsidRPr="0030331B" w:rsidRDefault="005A23F3" w:rsidP="00AC12D2">
      <w:pPr>
        <w:rPr>
          <w:sz w:val="18"/>
          <w:szCs w:val="18"/>
        </w:rPr>
      </w:pPr>
      <w:r w:rsidRPr="00AC12D2">
        <w:rPr>
          <w:b/>
          <w:bCs/>
          <w:sz w:val="20"/>
        </w:rPr>
        <w:t>*</w:t>
      </w:r>
      <w:r w:rsidRPr="00AC12D2">
        <w:rPr>
          <w:b/>
          <w:bCs/>
          <w:sz w:val="18"/>
          <w:szCs w:val="18"/>
        </w:rPr>
        <w:t>Wyjaśnienie:</w:t>
      </w:r>
      <w:r w:rsidRPr="0030331B">
        <w:rPr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B5B26FA" w14:textId="034E49B6" w:rsidR="005A23F3" w:rsidRPr="0030331B" w:rsidRDefault="005A23F3" w:rsidP="00AC12D2">
      <w:pPr>
        <w:rPr>
          <w:sz w:val="18"/>
          <w:szCs w:val="18"/>
        </w:rPr>
      </w:pPr>
      <w:r w:rsidRPr="00AC12D2">
        <w:rPr>
          <w:b/>
          <w:bCs/>
          <w:sz w:val="18"/>
          <w:szCs w:val="18"/>
        </w:rPr>
        <w:t>**Wyjaśnienie:</w:t>
      </w:r>
      <w:r w:rsidRPr="0030331B">
        <w:rPr>
          <w:sz w:val="18"/>
          <w:szCs w:val="18"/>
        </w:rPr>
        <w:t xml:space="preserve"> skorzystanie z prawa do sprostowania nie może skutkować zmianą wyniku postępowania ani zmianą postanowień umowy w zakresie niezgodnym z przeprowadzonym postępowaniem oraz nie może naruszać integralności protokołu oraz jego załączników.</w:t>
      </w:r>
    </w:p>
    <w:p w14:paraId="56F04A27" w14:textId="3B6E93FA" w:rsidR="00BD0976" w:rsidRPr="0030331B" w:rsidRDefault="005A23F3" w:rsidP="00AC12D2">
      <w:pPr>
        <w:rPr>
          <w:sz w:val="18"/>
          <w:szCs w:val="18"/>
        </w:rPr>
      </w:pPr>
      <w:r w:rsidRPr="00AC12D2">
        <w:rPr>
          <w:b/>
          <w:bCs/>
          <w:sz w:val="18"/>
          <w:szCs w:val="18"/>
        </w:rPr>
        <w:t>***Wyjaśnienie:</w:t>
      </w:r>
      <w:r w:rsidRPr="0030331B">
        <w:rPr>
          <w:sz w:val="18"/>
          <w:szCs w:val="18"/>
        </w:rPr>
        <w:t xml:space="preserve"> prawo do ograniczenia przetwarzania nie ma zastosowania w odniesieniu do</w:t>
      </w:r>
      <w:r w:rsidR="00AC12D2">
        <w:rPr>
          <w:sz w:val="18"/>
          <w:szCs w:val="18"/>
        </w:rPr>
        <w:t xml:space="preserve"> </w:t>
      </w:r>
      <w:r w:rsidRPr="0030331B">
        <w:rPr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BD0976" w:rsidRPr="0030331B" w:rsidSect="00A644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701" w:right="1134" w:bottom="1247" w:left="1985" w:header="851" w:footer="5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CF583" w14:textId="77777777" w:rsidR="00705C93" w:rsidRDefault="00705C93">
      <w:r>
        <w:separator/>
      </w:r>
    </w:p>
  </w:endnote>
  <w:endnote w:type="continuationSeparator" w:id="0">
    <w:p w14:paraId="645E41B9" w14:textId="77777777" w:rsidR="00705C93" w:rsidRDefault="0070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TL">
    <w:panose1 w:val="020B0502050508020304"/>
    <w:charset w:val="EE"/>
    <w:family w:val="swiss"/>
    <w:pitch w:val="variable"/>
    <w:sig w:usb0="A00000AF" w:usb1="5000204A" w:usb2="00000000" w:usb3="00000000" w:csb0="0000009B" w:csb1="00000000"/>
  </w:font>
  <w:font w:name="ZapfHumnst L2">
    <w:panose1 w:val="020B05020505080203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76602" w14:textId="77777777" w:rsidR="00D605D4" w:rsidRDefault="00D60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B0BEF" w14:textId="77777777" w:rsidR="00D605D4" w:rsidRDefault="00D605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05081" w14:textId="77777777" w:rsidR="00F849A4" w:rsidRDefault="00F849A4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</w:p>
  <w:p w14:paraId="215D38EF" w14:textId="77777777" w:rsidR="009B084E" w:rsidRPr="00D605D4" w:rsidRDefault="009B084E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  <w:r w:rsidRPr="00D605D4">
      <w:rPr>
        <w:rFonts w:ascii="ZapfHumnst L2" w:hAnsi="ZapfHumnst L2"/>
        <w:color w:val="0068A6"/>
        <w:sz w:val="14"/>
        <w:szCs w:val="14"/>
      </w:rPr>
      <w:t>45-231</w:t>
    </w:r>
    <w:r w:rsidR="00047E7A" w:rsidRPr="00D605D4">
      <w:rPr>
        <w:rFonts w:ascii="ZapfHumnst L2" w:hAnsi="ZapfHumnst L2"/>
        <w:color w:val="0068A6"/>
        <w:sz w:val="14"/>
        <w:szCs w:val="14"/>
      </w:rPr>
      <w:t xml:space="preserve"> Opole</w:t>
    </w:r>
    <w:r w:rsidRPr="00D605D4">
      <w:rPr>
        <w:rFonts w:ascii="ZapfHumnst L2" w:hAnsi="ZapfHumnst L2"/>
        <w:color w:val="0068A6"/>
        <w:sz w:val="14"/>
        <w:szCs w:val="14"/>
      </w:rPr>
      <w:t xml:space="preserve">, ul. Oleska 121 „C”, </w:t>
    </w:r>
    <w:r w:rsidR="006261AE" w:rsidRPr="00D605D4">
      <w:rPr>
        <w:rFonts w:ascii="ZapfHumnst L2" w:hAnsi="ZapfHumnst L2"/>
        <w:color w:val="0068A6"/>
        <w:sz w:val="14"/>
        <w:szCs w:val="14"/>
      </w:rPr>
      <w:t>tel. 77 47 00 900, fax 77 45 74 207</w:t>
    </w:r>
    <w:r w:rsidR="00A644F6" w:rsidRPr="00D605D4">
      <w:rPr>
        <w:rFonts w:ascii="ZapfHumnst L2" w:hAnsi="ZapfHumnst L2"/>
        <w:color w:val="0068A6"/>
        <w:sz w:val="14"/>
        <w:szCs w:val="14"/>
      </w:rPr>
      <w:t xml:space="preserve">, </w:t>
    </w:r>
    <w:r w:rsidRPr="00D605D4">
      <w:rPr>
        <w:rFonts w:ascii="ZapfHumnst L2" w:hAnsi="ZapfHumnst L2"/>
        <w:color w:val="0068A6"/>
        <w:sz w:val="14"/>
        <w:szCs w:val="14"/>
      </w:rPr>
      <w:t>e-mail: kancelaria@opole.pip.gov.pl, www.</w:t>
    </w:r>
    <w:r w:rsidR="006261AE" w:rsidRPr="00D605D4">
      <w:rPr>
        <w:rFonts w:ascii="ZapfHumnst L2" w:hAnsi="ZapfHumnst L2"/>
        <w:color w:val="0068A6"/>
        <w:sz w:val="14"/>
        <w:szCs w:val="14"/>
      </w:rPr>
      <w:t>opole.</w:t>
    </w:r>
    <w:r w:rsidRPr="00D605D4">
      <w:rPr>
        <w:rFonts w:ascii="ZapfHumnst L2" w:hAnsi="ZapfHumnst L2"/>
        <w:color w:val="0068A6"/>
        <w:sz w:val="14"/>
        <w:szCs w:val="14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06E7D" w14:textId="77777777" w:rsidR="00705C93" w:rsidRDefault="00705C93">
      <w:r>
        <w:separator/>
      </w:r>
    </w:p>
  </w:footnote>
  <w:footnote w:type="continuationSeparator" w:id="0">
    <w:p w14:paraId="2E071275" w14:textId="77777777" w:rsidR="00705C93" w:rsidRDefault="0070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F7C7B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74E28" w14:textId="77777777" w:rsidR="00BD0976" w:rsidRDefault="00BD0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5AF62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6E9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1F5F0FB" w14:textId="77777777" w:rsidR="00BD0976" w:rsidRDefault="00BD0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68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6A2D70" w14:paraId="71A25CBF" w14:textId="77777777" w:rsidTr="009A43E3">
      <w:trPr>
        <w:trHeight w:val="1131"/>
      </w:trPr>
      <w:tc>
        <w:tcPr>
          <w:tcW w:w="921" w:type="dxa"/>
          <w:vAlign w:val="center"/>
        </w:tcPr>
        <w:p w14:paraId="0BA945B3" w14:textId="77777777" w:rsidR="006A2D70" w:rsidRDefault="00701A26" w:rsidP="00843170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rFonts w:ascii="Times New Roman" w:hAnsi="Times New Roman"/>
              <w:sz w:val="24"/>
              <w:szCs w:val="24"/>
            </w:rPr>
            <w:object w:dxaOrig="1440" w:dyaOrig="1440" w14:anchorId="7663F5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0;text-align:left;margin-left:-1.3pt;margin-top:3.3pt;width:435.35pt;height:56.2pt;z-index:251657728">
                <v:imagedata r:id="rId1" o:title=""/>
              </v:shape>
              <o:OLEObject Type="Embed" ProgID="CorelDraw.Graphic.16" ShapeID="_x0000_s1029" DrawAspect="Content" ObjectID="_1793078350" r:id="rId2"/>
            </w:object>
          </w:r>
        </w:p>
      </w:tc>
      <w:tc>
        <w:tcPr>
          <w:tcW w:w="8007" w:type="dxa"/>
          <w:vAlign w:val="center"/>
        </w:tcPr>
        <w:p w14:paraId="77E39A46" w14:textId="77777777" w:rsidR="006A2D70" w:rsidRDefault="006A2D70" w:rsidP="00843170">
          <w:pPr>
            <w:pStyle w:val="Nagwek"/>
            <w:tabs>
              <w:tab w:val="center" w:pos="2552"/>
            </w:tabs>
            <w:rPr>
              <w:sz w:val="16"/>
            </w:rPr>
          </w:pPr>
        </w:p>
      </w:tc>
    </w:tr>
  </w:tbl>
  <w:p w14:paraId="7CCD0C2F" w14:textId="77777777" w:rsidR="00BD0976" w:rsidRPr="002D5A86" w:rsidRDefault="00BD0976" w:rsidP="006A2D70">
    <w:pPr>
      <w:pStyle w:val="Nagwek"/>
      <w:tabs>
        <w:tab w:val="center" w:pos="1985"/>
      </w:tabs>
      <w:rPr>
        <w:rFonts w:ascii="ZapfHumnst TL" w:hAnsi="ZapfHumnst T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925"/>
    <w:multiLevelType w:val="hybridMultilevel"/>
    <w:tmpl w:val="F1085376"/>
    <w:lvl w:ilvl="0" w:tplc="491AC2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51642B"/>
    <w:multiLevelType w:val="hybridMultilevel"/>
    <w:tmpl w:val="97843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30C"/>
    <w:multiLevelType w:val="hybridMultilevel"/>
    <w:tmpl w:val="247022D4"/>
    <w:lvl w:ilvl="0" w:tplc="1F1275C0">
      <w:start w:val="1"/>
      <w:numFmt w:val="upperRoman"/>
      <w:lvlText w:val="%1."/>
      <w:lvlJc w:val="left"/>
      <w:pPr>
        <w:ind w:left="1094" w:hanging="720"/>
      </w:pPr>
    </w:lvl>
    <w:lvl w:ilvl="1" w:tplc="60D08EDC">
      <w:start w:val="1"/>
      <w:numFmt w:val="decimal"/>
      <w:lvlText w:val="%2."/>
      <w:lvlJc w:val="left"/>
      <w:pPr>
        <w:ind w:left="145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F52CB"/>
    <w:multiLevelType w:val="hybridMultilevel"/>
    <w:tmpl w:val="1F0C708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431C9"/>
    <w:multiLevelType w:val="hybridMultilevel"/>
    <w:tmpl w:val="0DDC0F3C"/>
    <w:lvl w:ilvl="0" w:tplc="C8F2A084">
      <w:start w:val="9"/>
      <w:numFmt w:val="upperRoman"/>
      <w:lvlText w:val="%1."/>
      <w:lvlJc w:val="left"/>
      <w:pPr>
        <w:ind w:left="193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925247"/>
    <w:multiLevelType w:val="hybridMultilevel"/>
    <w:tmpl w:val="88B4D14A"/>
    <w:lvl w:ilvl="0" w:tplc="840C3C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447925"/>
    <w:multiLevelType w:val="hybridMultilevel"/>
    <w:tmpl w:val="D6225404"/>
    <w:lvl w:ilvl="0" w:tplc="8182BB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630E8F"/>
    <w:multiLevelType w:val="hybridMultilevel"/>
    <w:tmpl w:val="7B7265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E1D6C"/>
    <w:multiLevelType w:val="hybridMultilevel"/>
    <w:tmpl w:val="CF64EFC6"/>
    <w:lvl w:ilvl="0" w:tplc="17F2EEEA">
      <w:start w:val="5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C7A76"/>
    <w:multiLevelType w:val="hybridMultilevel"/>
    <w:tmpl w:val="9740DF82"/>
    <w:lvl w:ilvl="0" w:tplc="454CF9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D0AC8"/>
    <w:multiLevelType w:val="hybridMultilevel"/>
    <w:tmpl w:val="249AAF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A990B41"/>
    <w:multiLevelType w:val="hybridMultilevel"/>
    <w:tmpl w:val="42423ABA"/>
    <w:lvl w:ilvl="0" w:tplc="B1DAAD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33116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7488987">
    <w:abstractNumId w:val="10"/>
  </w:num>
  <w:num w:numId="3" w16cid:durableId="1374578155">
    <w:abstractNumId w:val="12"/>
  </w:num>
  <w:num w:numId="4" w16cid:durableId="201787306">
    <w:abstractNumId w:val="8"/>
  </w:num>
  <w:num w:numId="5" w16cid:durableId="490996538">
    <w:abstractNumId w:val="1"/>
  </w:num>
  <w:num w:numId="6" w16cid:durableId="1031539267">
    <w:abstractNumId w:val="7"/>
  </w:num>
  <w:num w:numId="7" w16cid:durableId="62725321">
    <w:abstractNumId w:val="0"/>
  </w:num>
  <w:num w:numId="8" w16cid:durableId="642850573">
    <w:abstractNumId w:val="9"/>
  </w:num>
  <w:num w:numId="9" w16cid:durableId="1979677126">
    <w:abstractNumId w:val="4"/>
  </w:num>
  <w:num w:numId="10" w16cid:durableId="930435836">
    <w:abstractNumId w:val="3"/>
  </w:num>
  <w:num w:numId="11" w16cid:durableId="1970016176">
    <w:abstractNumId w:val="6"/>
  </w:num>
  <w:num w:numId="12" w16cid:durableId="2064015110">
    <w:abstractNumId w:val="13"/>
  </w:num>
  <w:num w:numId="13" w16cid:durableId="43408956">
    <w:abstractNumId w:val="5"/>
  </w:num>
  <w:num w:numId="14" w16cid:durableId="18810185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pl-PL" w:vendorID="12" w:dllVersion="512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28"/>
  <w:drawingGridVerticalSpacing w:val="28"/>
  <w:doNotUseMarginsForDrawingGridOrigin/>
  <w:drawingGridVerticalOrigin w:val="1985"/>
  <w:doNotShadeFormData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7E"/>
    <w:rsid w:val="000014E4"/>
    <w:rsid w:val="000119F3"/>
    <w:rsid w:val="00042835"/>
    <w:rsid w:val="00047E7A"/>
    <w:rsid w:val="000900EC"/>
    <w:rsid w:val="00090553"/>
    <w:rsid w:val="000E3DDE"/>
    <w:rsid w:val="0010394F"/>
    <w:rsid w:val="00113553"/>
    <w:rsid w:val="00165AC8"/>
    <w:rsid w:val="001A18F4"/>
    <w:rsid w:val="001B71FA"/>
    <w:rsid w:val="001E1B7E"/>
    <w:rsid w:val="001F3082"/>
    <w:rsid w:val="00244477"/>
    <w:rsid w:val="00251C2F"/>
    <w:rsid w:val="002A590B"/>
    <w:rsid w:val="002C63A1"/>
    <w:rsid w:val="002D5A86"/>
    <w:rsid w:val="002D78CD"/>
    <w:rsid w:val="0030331B"/>
    <w:rsid w:val="00337DA1"/>
    <w:rsid w:val="00455B11"/>
    <w:rsid w:val="00455B52"/>
    <w:rsid w:val="004609B6"/>
    <w:rsid w:val="0047130F"/>
    <w:rsid w:val="004D5270"/>
    <w:rsid w:val="004E2849"/>
    <w:rsid w:val="004E32AF"/>
    <w:rsid w:val="00501D7D"/>
    <w:rsid w:val="00532D78"/>
    <w:rsid w:val="0056340D"/>
    <w:rsid w:val="005A23F3"/>
    <w:rsid w:val="005D3E91"/>
    <w:rsid w:val="005E7ACE"/>
    <w:rsid w:val="00602C5E"/>
    <w:rsid w:val="006261AE"/>
    <w:rsid w:val="00632ACB"/>
    <w:rsid w:val="006469E7"/>
    <w:rsid w:val="006A2D70"/>
    <w:rsid w:val="006B0500"/>
    <w:rsid w:val="00701A26"/>
    <w:rsid w:val="00705C93"/>
    <w:rsid w:val="007A7B04"/>
    <w:rsid w:val="007B1549"/>
    <w:rsid w:val="007B315F"/>
    <w:rsid w:val="007C1280"/>
    <w:rsid w:val="007F19EF"/>
    <w:rsid w:val="00806DE8"/>
    <w:rsid w:val="008073D8"/>
    <w:rsid w:val="00816E25"/>
    <w:rsid w:val="008503FD"/>
    <w:rsid w:val="008B402B"/>
    <w:rsid w:val="009365B6"/>
    <w:rsid w:val="009A43E3"/>
    <w:rsid w:val="009B084E"/>
    <w:rsid w:val="009E4203"/>
    <w:rsid w:val="00A064D9"/>
    <w:rsid w:val="00A26DFB"/>
    <w:rsid w:val="00A5470C"/>
    <w:rsid w:val="00A644F6"/>
    <w:rsid w:val="00A83F3E"/>
    <w:rsid w:val="00AA298D"/>
    <w:rsid w:val="00AA6C08"/>
    <w:rsid w:val="00AC12D2"/>
    <w:rsid w:val="00AD6EEF"/>
    <w:rsid w:val="00AF4F7A"/>
    <w:rsid w:val="00B033EC"/>
    <w:rsid w:val="00B33A3A"/>
    <w:rsid w:val="00B50424"/>
    <w:rsid w:val="00B84F28"/>
    <w:rsid w:val="00B969C9"/>
    <w:rsid w:val="00BB24F7"/>
    <w:rsid w:val="00BB6B49"/>
    <w:rsid w:val="00BC3B92"/>
    <w:rsid w:val="00BD0976"/>
    <w:rsid w:val="00C85E7F"/>
    <w:rsid w:val="00CE4A36"/>
    <w:rsid w:val="00D31580"/>
    <w:rsid w:val="00D605D4"/>
    <w:rsid w:val="00D76E9A"/>
    <w:rsid w:val="00D93028"/>
    <w:rsid w:val="00DF548C"/>
    <w:rsid w:val="00E2715E"/>
    <w:rsid w:val="00E94981"/>
    <w:rsid w:val="00EA0BC6"/>
    <w:rsid w:val="00EB3B2A"/>
    <w:rsid w:val="00F01D1A"/>
    <w:rsid w:val="00F25DEE"/>
    <w:rsid w:val="00F849A4"/>
    <w:rsid w:val="00FC0BB1"/>
    <w:rsid w:val="00FF4C0D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98E30FD"/>
  <w15:docId w15:val="{B48373E2-046A-4C79-B053-1D6BA095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01A2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i/>
      <w:sz w:val="44"/>
    </w:rPr>
  </w:style>
  <w:style w:type="character" w:default="1" w:styleId="Domylnaczcionkaakapitu">
    <w:name w:val="Default Paragraph Font"/>
    <w:semiHidden/>
    <w:rsid w:val="00701A26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701A26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rescpunktu">
    <w:name w:val="Tresc punktu"/>
    <w:basedOn w:val="Normalny"/>
    <w:rsid w:val="00701A26"/>
    <w:pPr>
      <w:ind w:left="425" w:hanging="425"/>
    </w:pPr>
  </w:style>
  <w:style w:type="paragraph" w:customStyle="1" w:styleId="Aduzasadnienie">
    <w:name w:val="Ad_uzasadnienie"/>
    <w:basedOn w:val="Normalny"/>
    <w:autoRedefine/>
    <w:rsid w:val="00701A26"/>
    <w:pPr>
      <w:ind w:left="425"/>
    </w:pPr>
  </w:style>
  <w:style w:type="paragraph" w:customStyle="1" w:styleId="Adresatdokumentu">
    <w:name w:val="Adresat dokumentu"/>
    <w:basedOn w:val="Normalny"/>
    <w:autoRedefine/>
    <w:rsid w:val="00701A26"/>
    <w:pPr>
      <w:ind w:left="5103"/>
      <w:jc w:val="left"/>
    </w:pPr>
    <w:rPr>
      <w:b/>
    </w:rPr>
  </w:style>
  <w:style w:type="paragraph" w:customStyle="1" w:styleId="Kod">
    <w:name w:val="Kod"/>
    <w:next w:val="Normalny"/>
    <w:autoRedefine/>
    <w:rsid w:val="00701A26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701A26"/>
    <w:pPr>
      <w:ind w:left="425" w:hanging="425"/>
    </w:pPr>
  </w:style>
  <w:style w:type="paragraph" w:customStyle="1" w:styleId="Tresczarzutu">
    <w:name w:val="Tresc zarzutu"/>
    <w:basedOn w:val="Normalny"/>
    <w:autoRedefine/>
    <w:rsid w:val="00701A2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701A26"/>
    <w:pPr>
      <w:ind w:left="425" w:hanging="425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next w:val="Normalny"/>
    <w:link w:val="TekstpodstawowyZnak"/>
    <w:rsid w:val="00701A26"/>
  </w:style>
  <w:style w:type="character" w:customStyle="1" w:styleId="TekstpodstawowyZnak">
    <w:name w:val="Tekst podstawowy Znak"/>
    <w:link w:val="Tekstpodstawowy"/>
    <w:rsid w:val="00532D78"/>
    <w:rPr>
      <w:rFonts w:ascii="Arial" w:hAnsi="Arial"/>
      <w:sz w:val="22"/>
    </w:rPr>
  </w:style>
  <w:style w:type="character" w:customStyle="1" w:styleId="StopkaZnak">
    <w:name w:val="Stopka Znak"/>
    <w:link w:val="Stopka"/>
    <w:rsid w:val="009B084E"/>
    <w:rPr>
      <w:rFonts w:ascii="Arial" w:hAnsi="Arial"/>
      <w:sz w:val="22"/>
    </w:rPr>
  </w:style>
  <w:style w:type="character" w:styleId="Numerwiersza">
    <w:name w:val="line number"/>
    <w:basedOn w:val="Domylnaczcionkaakapitu"/>
    <w:rsid w:val="002D5A86"/>
  </w:style>
  <w:style w:type="character" w:styleId="Nierozpoznanawzmianka">
    <w:name w:val="Unresolved Mention"/>
    <w:uiPriority w:val="99"/>
    <w:semiHidden/>
    <w:unhideWhenUsed/>
    <w:rsid w:val="007A7B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F3686-5BF4-442F-B79D-980ADAA1F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C5867-48F7-468B-98F8-677F952FC8A1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20892DB4-3DC2-43F9-ACA7-D631FB5707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C9ADA3-2D21-4E41-96E1-EA54C0F0D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5</Pages>
  <Words>1949</Words>
  <Characters>11696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OIP_Instytucja_kolor</vt:lpstr>
    </vt:vector>
  </TitlesOfParts>
  <Company>PIP OIP Opole</Company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OIP_Instytucja_kolor</dc:title>
  <dc:creator>Agnieszka Korbaś</dc:creator>
  <cp:lastModifiedBy>Beata Chadryś</cp:lastModifiedBy>
  <cp:revision>2</cp:revision>
  <cp:lastPrinted>2015-11-27T13:13:00Z</cp:lastPrinted>
  <dcterms:created xsi:type="dcterms:W3CDTF">2024-11-14T07:33:00Z</dcterms:created>
  <dcterms:modified xsi:type="dcterms:W3CDTF">2024-11-14T07:33:00Z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Ulica">
    <vt:lpwstr>adresUlica</vt:lpwstr>
  </property>
  <property fmtid="{D5CDD505-2E9C-101B-9397-08002B2CF9AE}" pid="4" name="TypUl">
    <vt:lpwstr>adresTypUlicy</vt:lpwstr>
  </property>
  <property fmtid="{D5CDD505-2E9C-101B-9397-08002B2CF9AE}" pid="5" name="NrDom">
    <vt:lpwstr>adresNrDomu</vt:lpwstr>
  </property>
  <property fmtid="{D5CDD505-2E9C-101B-9397-08002B2CF9AE}" pid="6" name="NrLok">
    <vt:lpwstr>adresNrLokalu</vt:lpwstr>
  </property>
  <property fmtid="{D5CDD505-2E9C-101B-9397-08002B2CF9AE}" pid="7" name="ContentTypeId">
    <vt:lpwstr>0x0101003900F30AF4F6BB4E80176D87F742B963</vt:lpwstr>
  </property>
  <property fmtid="{D5CDD505-2E9C-101B-9397-08002B2CF9AE}" pid="8" name="ZnakPisma">
    <vt:lpwstr>OP-PORA-A.2102.6.2024.4</vt:lpwstr>
  </property>
  <property fmtid="{D5CDD505-2E9C-101B-9397-08002B2CF9AE}" pid="9" name="UNPPisma">
    <vt:lpwstr>OP-24-23909</vt:lpwstr>
  </property>
  <property fmtid="{D5CDD505-2E9C-101B-9397-08002B2CF9AE}" pid="10" name="ZnakSprawy">
    <vt:lpwstr>OP-PORA-A.2102.6.2024</vt:lpwstr>
  </property>
  <property fmtid="{D5CDD505-2E9C-101B-9397-08002B2CF9AE}" pid="11" name="ZnakSprawy2">
    <vt:lpwstr>Znak sprawy: OP-PORA-A.2102.6.2024</vt:lpwstr>
  </property>
  <property fmtid="{D5CDD505-2E9C-101B-9397-08002B2CF9AE}" pid="12" name="AktualnaDataSlownie">
    <vt:lpwstr>13 listopada 2024</vt:lpwstr>
  </property>
  <property fmtid="{D5CDD505-2E9C-101B-9397-08002B2CF9AE}" pid="13" name="ZnakSprawyPrzedPrzeniesieniem">
    <vt:lpwstr/>
  </property>
  <property fmtid="{D5CDD505-2E9C-101B-9397-08002B2CF9AE}" pid="14" name="Autor">
    <vt:lpwstr>Starnawska Sabina</vt:lpwstr>
  </property>
  <property fmtid="{D5CDD505-2E9C-101B-9397-08002B2CF9AE}" pid="15" name="AutorNumer">
    <vt:lpwstr>110199</vt:lpwstr>
  </property>
  <property fmtid="{D5CDD505-2E9C-101B-9397-08002B2CF9AE}" pid="16" name="AutorKomorkaNadrzedna">
    <vt:lpwstr>Zastępca Okręgowego Inspektora Pracy ds. Prawno-Organizacyjnych(P)</vt:lpwstr>
  </property>
  <property fmtid="{D5CDD505-2E9C-101B-9397-08002B2CF9AE}" pid="17" name="AutorInicjaly">
    <vt:lpwstr>SS39</vt:lpwstr>
  </property>
  <property fmtid="{D5CDD505-2E9C-101B-9397-08002B2CF9AE}" pid="18" name="AutorNrTelefonu">
    <vt:lpwstr>774700918</vt:lpwstr>
  </property>
  <property fmtid="{D5CDD505-2E9C-101B-9397-08002B2CF9AE}" pid="19" name="Stanowisko">
    <vt:lpwstr>Starszy specjalista</vt:lpwstr>
  </property>
  <property fmtid="{D5CDD505-2E9C-101B-9397-08002B2CF9AE}" pid="20" name="OpisPisma">
    <vt:lpwstr>Ogłoszenie o przetargu</vt:lpwstr>
  </property>
  <property fmtid="{D5CDD505-2E9C-101B-9397-08002B2CF9AE}" pid="21" name="Komorka">
    <vt:lpwstr>Okręgowy Inspektor Pracy</vt:lpwstr>
  </property>
  <property fmtid="{D5CDD505-2E9C-101B-9397-08002B2CF9AE}" pid="22" name="KodKomorki">
    <vt:lpwstr>O</vt:lpwstr>
  </property>
  <property fmtid="{D5CDD505-2E9C-101B-9397-08002B2CF9AE}" pid="23" name="AktualnaData">
    <vt:lpwstr>2024-11-13</vt:lpwstr>
  </property>
  <property fmtid="{D5CDD505-2E9C-101B-9397-08002B2CF9AE}" pid="24" name="Wydzial">
    <vt:lpwstr>Sekcja Organizacji i Analiz</vt:lpwstr>
  </property>
  <property fmtid="{D5CDD505-2E9C-101B-9397-08002B2CF9AE}" pid="25" name="KodWydzialu">
    <vt:lpwstr>PORA-A</vt:lpwstr>
  </property>
  <property fmtid="{D5CDD505-2E9C-101B-9397-08002B2CF9AE}" pid="26" name="ZaakceptowanePrzez">
    <vt:lpwstr>n/d</vt:lpwstr>
  </property>
  <property fmtid="{D5CDD505-2E9C-101B-9397-08002B2CF9AE}" pid="27" name="PrzekazanieDo">
    <vt:lpwstr/>
  </property>
  <property fmtid="{D5CDD505-2E9C-101B-9397-08002B2CF9AE}" pid="28" name="PrzekazanieDoStanowisko">
    <vt:lpwstr/>
  </property>
  <property fmtid="{D5CDD505-2E9C-101B-9397-08002B2CF9AE}" pid="29" name="PrzekazanieDoKomorkaPracownika">
    <vt:lpwstr/>
  </property>
  <property fmtid="{D5CDD505-2E9C-101B-9397-08002B2CF9AE}" pid="30" name="PrzekazanieWgRozdzielnika">
    <vt:lpwstr/>
  </property>
  <property fmtid="{D5CDD505-2E9C-101B-9397-08002B2CF9AE}" pid="31" name="adresImie">
    <vt:lpwstr/>
  </property>
  <property fmtid="{D5CDD505-2E9C-101B-9397-08002B2CF9AE}" pid="32" name="adresNazwisko">
    <vt:lpwstr/>
  </property>
  <property fmtid="{D5CDD505-2E9C-101B-9397-08002B2CF9AE}" pid="33" name="adresNazwa">
    <vt:lpwstr>BIP</vt:lpwstr>
  </property>
  <property fmtid="{D5CDD505-2E9C-101B-9397-08002B2CF9AE}" pid="34" name="adresOddzial">
    <vt:lpwstr/>
  </property>
  <property fmtid="{D5CDD505-2E9C-101B-9397-08002B2CF9AE}" pid="35" name="adresTypUlicy">
    <vt:lpwstr/>
  </property>
  <property fmtid="{D5CDD505-2E9C-101B-9397-08002B2CF9AE}" pid="36" name="adresUlica">
    <vt:lpwstr/>
  </property>
  <property fmtid="{D5CDD505-2E9C-101B-9397-08002B2CF9AE}" pid="37" name="adresNrDomu">
    <vt:lpwstr/>
  </property>
  <property fmtid="{D5CDD505-2E9C-101B-9397-08002B2CF9AE}" pid="38" name="adresNrLokalu">
    <vt:lpwstr/>
  </property>
  <property fmtid="{D5CDD505-2E9C-101B-9397-08002B2CF9AE}" pid="39" name="adresKodPocztowy">
    <vt:lpwstr/>
  </property>
  <property fmtid="{D5CDD505-2E9C-101B-9397-08002B2CF9AE}" pid="40" name="adresMiejscowosc">
    <vt:lpwstr/>
  </property>
  <property fmtid="{D5CDD505-2E9C-101B-9397-08002B2CF9AE}" pid="41" name="adresPoczta">
    <vt:lpwstr/>
  </property>
  <property fmtid="{D5CDD505-2E9C-101B-9397-08002B2CF9AE}" pid="42" name="adresEMail">
    <vt:lpwstr/>
  </property>
  <property fmtid="{D5CDD505-2E9C-101B-9397-08002B2CF9AE}" pid="43" name="DataNaPismie">
    <vt:lpwstr>2024-11-13</vt:lpwstr>
  </property>
  <property fmtid="{D5CDD505-2E9C-101B-9397-08002B2CF9AE}" pid="44" name="adresaciDW">
    <vt:lpwstr/>
  </property>
  <property fmtid="{D5CDD505-2E9C-101B-9397-08002B2CF9AE}" pid="45" name="adresaciDW2">
    <vt:lpwstr/>
  </property>
  <property fmtid="{D5CDD505-2E9C-101B-9397-08002B2CF9AE}" pid="46" name="DataCzasWprowadzenia">
    <vt:lpwstr>2024-11-13 13:06:13</vt:lpwstr>
  </property>
  <property fmtid="{D5CDD505-2E9C-101B-9397-08002B2CF9AE}" pid="47" name="TematSprawy">
    <vt:lpwstr>LIKWIDACJA SAMOCHODU SŁUŻBOWEGO PEUGEOT PARTNER OP7566E</vt:lpwstr>
  </property>
  <property fmtid="{D5CDD505-2E9C-101B-9397-08002B2CF9AE}" pid="48" name="ProwadzacySprawe">
    <vt:lpwstr>Starnawska Sabina</vt:lpwstr>
  </property>
  <property fmtid="{D5CDD505-2E9C-101B-9397-08002B2CF9AE}" pid="49" name="DaneJednostki1">
    <vt:lpwstr>Okręgowy Inspektorat Pracy</vt:lpwstr>
  </property>
  <property fmtid="{D5CDD505-2E9C-101B-9397-08002B2CF9AE}" pid="50" name="PolaDodatkowe1">
    <vt:lpwstr>Okręgowy Inspektorat Pracy</vt:lpwstr>
  </property>
  <property fmtid="{D5CDD505-2E9C-101B-9397-08002B2CF9AE}" pid="51" name="DaneJednostki2">
    <vt:lpwstr>Opole</vt:lpwstr>
  </property>
  <property fmtid="{D5CDD505-2E9C-101B-9397-08002B2CF9AE}" pid="52" name="PolaDodatkowe2">
    <vt:lpwstr>Opole</vt:lpwstr>
  </property>
  <property fmtid="{D5CDD505-2E9C-101B-9397-08002B2CF9AE}" pid="53" name="DaneJednostki3">
    <vt:lpwstr>45-231</vt:lpwstr>
  </property>
  <property fmtid="{D5CDD505-2E9C-101B-9397-08002B2CF9AE}" pid="54" name="PolaDodatkowe3">
    <vt:lpwstr>45-231</vt:lpwstr>
  </property>
  <property fmtid="{D5CDD505-2E9C-101B-9397-08002B2CF9AE}" pid="55" name="DaneJednostki4">
    <vt:lpwstr>Oleska</vt:lpwstr>
  </property>
  <property fmtid="{D5CDD505-2E9C-101B-9397-08002B2CF9AE}" pid="56" name="PolaDodatkowe4">
    <vt:lpwstr>Oleska</vt:lpwstr>
  </property>
  <property fmtid="{D5CDD505-2E9C-101B-9397-08002B2CF9AE}" pid="57" name="DaneJednostki5">
    <vt:lpwstr>121C</vt:lpwstr>
  </property>
  <property fmtid="{D5CDD505-2E9C-101B-9397-08002B2CF9AE}" pid="58" name="PolaDodatkowe5">
    <vt:lpwstr>121C</vt:lpwstr>
  </property>
  <property fmtid="{D5CDD505-2E9C-101B-9397-08002B2CF9AE}" pid="59" name="DaneJednostki6">
    <vt:lpwstr>774700900</vt:lpwstr>
  </property>
  <property fmtid="{D5CDD505-2E9C-101B-9397-08002B2CF9AE}" pid="60" name="PolaDodatkowe6">
    <vt:lpwstr>774700900</vt:lpwstr>
  </property>
  <property fmtid="{D5CDD505-2E9C-101B-9397-08002B2CF9AE}" pid="61" name="DaneJednostki7">
    <vt:lpwstr>774574207</vt:lpwstr>
  </property>
  <property fmtid="{D5CDD505-2E9C-101B-9397-08002B2CF9AE}" pid="62" name="PolaDodatkowe7">
    <vt:lpwstr>774574207</vt:lpwstr>
  </property>
  <property fmtid="{D5CDD505-2E9C-101B-9397-08002B2CF9AE}" pid="63" name="DaneJednostki8">
    <vt:lpwstr>kancelaria@opole.pip.gov.pl</vt:lpwstr>
  </property>
  <property fmtid="{D5CDD505-2E9C-101B-9397-08002B2CF9AE}" pid="64" name="PolaDodatkowe8">
    <vt:lpwstr>kancelaria@opole.pip.gov.pl</vt:lpwstr>
  </property>
  <property fmtid="{D5CDD505-2E9C-101B-9397-08002B2CF9AE}" pid="65" name="DaneJednostki9">
    <vt:lpwstr>opole.pip.gov.pl</vt:lpwstr>
  </property>
  <property fmtid="{D5CDD505-2E9C-101B-9397-08002B2CF9AE}" pid="66" name="PolaDodatkowe9">
    <vt:lpwstr>opole.pip.gov.pl</vt:lpwstr>
  </property>
  <property fmtid="{D5CDD505-2E9C-101B-9397-08002B2CF9AE}" pid="67" name="KodKreskowy">
    <vt:lpwstr> </vt:lpwstr>
  </property>
  <property fmtid="{D5CDD505-2E9C-101B-9397-08002B2CF9AE}" pid="68" name="TrescPisma">
    <vt:lpwstr/>
  </property>
</Properties>
</file>